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32E4" w14:textId="77777777" w:rsidR="00000000" w:rsidRPr="001E17D0" w:rsidRDefault="00F42C52">
      <w:pPr>
        <w:rPr>
          <w:rFonts w:ascii="Optima" w:hAnsi="Optima" w:cs="DecoType Naskh"/>
          <w:b/>
          <w:color w:val="104180"/>
          <w:sz w:val="36"/>
          <w:szCs w:val="36"/>
        </w:rPr>
      </w:pPr>
      <w:r w:rsidRPr="001E17D0">
        <w:rPr>
          <w:rFonts w:ascii="Optima" w:hAnsi="Optima" w:cs="DecoType Naskh"/>
          <w:noProof/>
          <w:color w:val="1041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60C0E" wp14:editId="1658908E">
                <wp:simplePos x="0" y="0"/>
                <wp:positionH relativeFrom="column">
                  <wp:posOffset>13350</wp:posOffset>
                </wp:positionH>
                <wp:positionV relativeFrom="paragraph">
                  <wp:posOffset>231140</wp:posOffset>
                </wp:positionV>
                <wp:extent cx="5943586" cy="35838"/>
                <wp:effectExtent l="0" t="0" r="26035" b="406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586" cy="3583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1041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line w14:anchorId="3E1CBB0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8.2pt" to="469.05pt,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" strokecolor="#104180" strokeweight="2pt">
                <v:stroke joinstyle="miter"/>
              </v:line>
            </w:pict>
          </mc:Fallback>
        </mc:AlternateContent>
      </w:r>
      <w:r w:rsidRPr="001E17D0">
        <w:rPr>
          <w:rFonts w:ascii="Optima" w:hAnsi="Optima" w:cs="DecoType Naskh"/>
          <w:color w:val="104180"/>
          <w:sz w:val="36"/>
          <w:szCs w:val="36"/>
        </w:rPr>
        <w:t xml:space="preserve">STEPHEN E. </w:t>
      </w:r>
      <w:r w:rsidRPr="001E17D0">
        <w:rPr>
          <w:rFonts w:ascii="Optima" w:hAnsi="Optima" w:cs="DecoType Naskh"/>
          <w:b/>
          <w:color w:val="104180"/>
          <w:sz w:val="36"/>
          <w:szCs w:val="36"/>
        </w:rPr>
        <w:t>HUMPHREY</w:t>
      </w:r>
    </w:p>
    <w:p w14:paraId="0B94315E" w14:textId="77777777" w:rsidR="00F42C52" w:rsidRPr="001E17D0" w:rsidRDefault="00F42C52" w:rsidP="00F42C52">
      <w:pPr>
        <w:rPr>
          <w:rFonts w:ascii="Optima" w:hAnsi="Optima" w:cs="DecoType Naskh"/>
          <w:color w:val="000000" w:themeColor="text1"/>
          <w:sz w:val="20"/>
          <w:szCs w:val="20"/>
        </w:rPr>
      </w:pPr>
      <w:r w:rsidRPr="001E17D0">
        <w:rPr>
          <w:rFonts w:ascii="Optima" w:hAnsi="Optima" w:cs="DecoType Naskh"/>
          <w:b/>
          <w:color w:val="000000" w:themeColor="text1"/>
          <w:sz w:val="20"/>
          <w:szCs w:val="20"/>
        </w:rPr>
        <w:t>Pennsylvania State University</w:t>
      </w:r>
      <w:r w:rsidRPr="001E17D0">
        <w:rPr>
          <w:rFonts w:ascii="Optima" w:hAnsi="Optima" w:cs="DecoType Naskh"/>
          <w:color w:val="000000" w:themeColor="text1"/>
          <w:sz w:val="20"/>
          <w:szCs w:val="20"/>
        </w:rPr>
        <w:t xml:space="preserve"> | Department of Management and Organization </w:t>
      </w:r>
    </w:p>
    <w:p w14:paraId="4F36A323" w14:textId="77777777" w:rsidR="00F42C52" w:rsidRPr="001E17D0" w:rsidRDefault="00F42C52">
      <w:pPr>
        <w:rPr>
          <w:rFonts w:ascii="Optima" w:hAnsi="Optima" w:cs="DecoType Naskh"/>
          <w:color w:val="000000" w:themeColor="text1"/>
          <w:sz w:val="20"/>
          <w:szCs w:val="20"/>
        </w:rPr>
      </w:pPr>
      <w:r w:rsidRPr="001E17D0">
        <w:rPr>
          <w:rFonts w:ascii="Optima" w:hAnsi="Optima" w:cs="DecoType Naskh"/>
          <w:color w:val="000000" w:themeColor="text1"/>
          <w:sz w:val="20"/>
          <w:szCs w:val="20"/>
        </w:rPr>
        <w:t xml:space="preserve">439 Business Building, University Park, PA 16801 | </w:t>
      </w:r>
      <w:hyperlink r:id="rId5" w:history="1">
        <w:r w:rsidRPr="001E17D0">
          <w:rPr>
            <w:rStyle w:val="Hyperlink"/>
            <w:rFonts w:ascii="Optima" w:hAnsi="Optima" w:cs="DecoType Naskh"/>
            <w:sz w:val="20"/>
            <w:szCs w:val="20"/>
          </w:rPr>
          <w:t>Stephen.Humphrey@psu.edu</w:t>
        </w:r>
      </w:hyperlink>
      <w:r w:rsidRPr="001E17D0">
        <w:rPr>
          <w:rFonts w:ascii="Optima" w:hAnsi="Optima" w:cs="DecoType Naskh"/>
          <w:color w:val="000000" w:themeColor="text1"/>
          <w:sz w:val="20"/>
          <w:szCs w:val="20"/>
        </w:rPr>
        <w:t xml:space="preserve"> | 814-863-0597</w:t>
      </w:r>
    </w:p>
    <w:p w14:paraId="7E1D5432" w14:textId="77777777" w:rsidR="00F42C52" w:rsidRPr="001E17D0" w:rsidRDefault="00F42C52">
      <w:pPr>
        <w:rPr>
          <w:rFonts w:ascii="Optima" w:hAnsi="Optima" w:cs="DecoType Naskh"/>
          <w:color w:val="000000" w:themeColor="text1"/>
          <w:sz w:val="20"/>
          <w:szCs w:val="20"/>
        </w:rPr>
      </w:pPr>
    </w:p>
    <w:p w14:paraId="54937E96" w14:textId="6B1379BF" w:rsidR="00F42C52" w:rsidRPr="007526D6" w:rsidRDefault="001E17D0">
      <w:pPr>
        <w:rPr>
          <w:rFonts w:ascii="Optima" w:hAnsi="Optima" w:cs="DecoType Naskh"/>
          <w:b/>
          <w:color w:val="104180"/>
          <w:sz w:val="20"/>
          <w:szCs w:val="20"/>
        </w:rPr>
      </w:pPr>
      <w:r w:rsidRPr="007526D6">
        <w:rPr>
          <w:rFonts w:ascii="Optima" w:hAnsi="Optima" w:cs="DecoType Naskh"/>
          <w:b/>
          <w:color w:val="104180"/>
          <w:sz w:val="20"/>
          <w:szCs w:val="20"/>
        </w:rPr>
        <w:t>POSITION</w:t>
      </w:r>
    </w:p>
    <w:p w14:paraId="26B86BEF" w14:textId="77777777" w:rsidR="001E17D0" w:rsidRPr="007526D6" w:rsidRDefault="001E17D0" w:rsidP="001E17D0">
      <w:pPr>
        <w:rPr>
          <w:rFonts w:ascii="Optima" w:hAnsi="Optima" w:cs="DecoType Naskh"/>
          <w:color w:val="000000" w:themeColor="text1"/>
          <w:sz w:val="20"/>
          <w:szCs w:val="20"/>
        </w:rPr>
      </w:pPr>
      <w:r w:rsidRPr="007526D6">
        <w:rPr>
          <w:rFonts w:ascii="Optima" w:hAnsi="Optima" w:cs="DecoType Naskh"/>
          <w:color w:val="000000" w:themeColor="text1"/>
          <w:sz w:val="20"/>
          <w:szCs w:val="20"/>
        </w:rPr>
        <w:t xml:space="preserve">Professor of Management </w:t>
      </w:r>
    </w:p>
    <w:p w14:paraId="4DAAF316" w14:textId="4D035FD5" w:rsidR="001E17D0" w:rsidRDefault="00980B20" w:rsidP="001E17D0">
      <w:pPr>
        <w:rPr>
          <w:rFonts w:ascii="Optima" w:hAnsi="Optima" w:cs="DecoType Naskh"/>
          <w:color w:val="000000" w:themeColor="text1"/>
          <w:sz w:val="20"/>
          <w:szCs w:val="20"/>
        </w:rPr>
      </w:pPr>
      <w:r w:rsidRPr="00980B20">
        <w:rPr>
          <w:rFonts w:ascii="Optima" w:hAnsi="Optima" w:cs="DecoType Naskh"/>
          <w:color w:val="000000" w:themeColor="text1"/>
          <w:sz w:val="20"/>
          <w:szCs w:val="20"/>
        </w:rPr>
        <w:t>Alvin H. Clemens Professor of Management &amp; Organization</w:t>
      </w:r>
    </w:p>
    <w:p w14:paraId="15804EBD" w14:textId="77777777" w:rsidR="00980B20" w:rsidRPr="007526D6" w:rsidRDefault="00980B20" w:rsidP="001E17D0">
      <w:pPr>
        <w:rPr>
          <w:rFonts w:ascii="Optima" w:hAnsi="Optima" w:cs="DecoType Naskh"/>
          <w:color w:val="000000" w:themeColor="text1"/>
          <w:sz w:val="20"/>
          <w:szCs w:val="20"/>
        </w:rPr>
      </w:pPr>
    </w:p>
    <w:p w14:paraId="323C6E55" w14:textId="74FC5C66" w:rsidR="001E17D0" w:rsidRPr="007526D6" w:rsidRDefault="001E17D0" w:rsidP="001E17D0">
      <w:pPr>
        <w:rPr>
          <w:rFonts w:ascii="Optima" w:hAnsi="Optima" w:cs="DecoType Naskh"/>
          <w:b/>
          <w:color w:val="104180"/>
          <w:sz w:val="20"/>
          <w:szCs w:val="20"/>
        </w:rPr>
      </w:pPr>
      <w:r w:rsidRPr="007526D6">
        <w:rPr>
          <w:rFonts w:ascii="Optima" w:hAnsi="Optima" w:cs="DecoType Naskh"/>
          <w:b/>
          <w:color w:val="104180"/>
          <w:sz w:val="20"/>
          <w:szCs w:val="20"/>
        </w:rPr>
        <w:t>EDUCATION</w:t>
      </w:r>
    </w:p>
    <w:p w14:paraId="6E4E6B65" w14:textId="55E65935" w:rsidR="001E17D0" w:rsidRPr="007526D6" w:rsidRDefault="001E17D0" w:rsidP="001E17D0">
      <w:pPr>
        <w:ind w:firstLine="720"/>
        <w:rPr>
          <w:rFonts w:ascii="Optima" w:hAnsi="Optima" w:cs="DecoType Naskh"/>
          <w:color w:val="000000" w:themeColor="text1"/>
          <w:sz w:val="20"/>
          <w:szCs w:val="20"/>
        </w:rPr>
      </w:pPr>
      <w:r w:rsidRPr="007526D6">
        <w:rPr>
          <w:rFonts w:ascii="Optima" w:hAnsi="Optima" w:cs="DecoType Naskh"/>
          <w:b/>
          <w:color w:val="000000" w:themeColor="text1"/>
          <w:sz w:val="20"/>
          <w:szCs w:val="20"/>
        </w:rPr>
        <w:t>Ph.D.</w:t>
      </w:r>
      <w:r w:rsidRPr="007526D6">
        <w:rPr>
          <w:rFonts w:ascii="Optima" w:hAnsi="Optima" w:cs="DecoType Naskh"/>
          <w:color w:val="000000" w:themeColor="text1"/>
          <w:sz w:val="20"/>
          <w:szCs w:val="20"/>
        </w:rPr>
        <w:t xml:space="preserve"> </w:t>
      </w:r>
      <w:r w:rsidRPr="007526D6">
        <w:rPr>
          <w:rFonts w:ascii="Optima" w:hAnsi="Optima" w:cs="DecoType Naskh"/>
          <w:color w:val="000000" w:themeColor="text1"/>
          <w:sz w:val="20"/>
          <w:szCs w:val="20"/>
        </w:rPr>
        <w:tab/>
        <w:t xml:space="preserve">Organizational Behavior / Human Resource Management </w:t>
      </w:r>
    </w:p>
    <w:p w14:paraId="6110DF80" w14:textId="3FD2A473" w:rsidR="001E17D0" w:rsidRPr="007526D6" w:rsidRDefault="001E17D0" w:rsidP="001E17D0">
      <w:pPr>
        <w:ind w:left="720" w:firstLine="720"/>
        <w:rPr>
          <w:rFonts w:ascii="Optima" w:hAnsi="Optima" w:cs="DecoType Naskh"/>
          <w:b/>
          <w:color w:val="000000" w:themeColor="text1"/>
          <w:sz w:val="20"/>
          <w:szCs w:val="20"/>
        </w:rPr>
      </w:pPr>
      <w:r w:rsidRPr="007526D6">
        <w:rPr>
          <w:rFonts w:ascii="Optima" w:hAnsi="Optima" w:cs="DecoType Naskh"/>
          <w:b/>
          <w:color w:val="000000" w:themeColor="text1"/>
          <w:sz w:val="20"/>
          <w:szCs w:val="20"/>
        </w:rPr>
        <w:t>Michigan State University</w:t>
      </w:r>
    </w:p>
    <w:p w14:paraId="00F9342E" w14:textId="77777777" w:rsidR="001E17D0" w:rsidRPr="007526D6" w:rsidRDefault="001E17D0" w:rsidP="001E17D0">
      <w:pPr>
        <w:ind w:left="720" w:firstLine="720"/>
        <w:rPr>
          <w:rFonts w:ascii="Optima" w:hAnsi="Optima" w:cs="DecoType Naskh"/>
          <w:b/>
          <w:color w:val="000000" w:themeColor="text1"/>
          <w:sz w:val="20"/>
          <w:szCs w:val="20"/>
        </w:rPr>
      </w:pPr>
    </w:p>
    <w:p w14:paraId="18A28A3E" w14:textId="3CE276E8" w:rsidR="001E17D0" w:rsidRPr="007526D6" w:rsidRDefault="001E17D0" w:rsidP="001E17D0">
      <w:pPr>
        <w:rPr>
          <w:rFonts w:ascii="Optima" w:hAnsi="Optima" w:cs="DecoType Naskh"/>
          <w:color w:val="000000" w:themeColor="text1"/>
          <w:sz w:val="20"/>
          <w:szCs w:val="20"/>
        </w:rPr>
      </w:pPr>
      <w:r w:rsidRPr="007526D6">
        <w:rPr>
          <w:rFonts w:ascii="Optima" w:hAnsi="Optima" w:cs="DecoType Naskh"/>
          <w:color w:val="000000" w:themeColor="text1"/>
          <w:sz w:val="20"/>
          <w:szCs w:val="20"/>
        </w:rPr>
        <w:tab/>
      </w:r>
      <w:r w:rsidRPr="007526D6">
        <w:rPr>
          <w:rFonts w:ascii="Optima" w:hAnsi="Optima" w:cs="DecoType Naskh"/>
          <w:b/>
          <w:color w:val="000000" w:themeColor="text1"/>
          <w:sz w:val="20"/>
          <w:szCs w:val="20"/>
        </w:rPr>
        <w:t>B.S.</w:t>
      </w:r>
      <w:r w:rsidRPr="007526D6">
        <w:rPr>
          <w:rFonts w:ascii="Optima" w:hAnsi="Optima" w:cs="DecoType Naskh"/>
          <w:color w:val="000000" w:themeColor="text1"/>
          <w:sz w:val="20"/>
          <w:szCs w:val="20"/>
        </w:rPr>
        <w:t xml:space="preserve"> </w:t>
      </w:r>
      <w:r w:rsidRPr="007526D6">
        <w:rPr>
          <w:rFonts w:ascii="Optima" w:hAnsi="Optima" w:cs="DecoType Naskh"/>
          <w:color w:val="000000" w:themeColor="text1"/>
          <w:sz w:val="20"/>
          <w:szCs w:val="20"/>
        </w:rPr>
        <w:tab/>
        <w:t>Psychology</w:t>
      </w:r>
    </w:p>
    <w:p w14:paraId="56F885D1" w14:textId="0A6CF466" w:rsidR="001E17D0" w:rsidRPr="007526D6" w:rsidRDefault="001E17D0" w:rsidP="001E17D0">
      <w:pPr>
        <w:rPr>
          <w:rFonts w:ascii="Optima" w:hAnsi="Optima" w:cs="DecoType Naskh"/>
          <w:b/>
          <w:color w:val="000000" w:themeColor="text1"/>
          <w:sz w:val="20"/>
          <w:szCs w:val="20"/>
        </w:rPr>
      </w:pPr>
      <w:r w:rsidRPr="007526D6">
        <w:rPr>
          <w:rFonts w:ascii="Optima" w:hAnsi="Optima" w:cs="DecoType Naskh"/>
          <w:color w:val="000000" w:themeColor="text1"/>
          <w:sz w:val="20"/>
          <w:szCs w:val="20"/>
        </w:rPr>
        <w:tab/>
      </w:r>
      <w:r w:rsidRPr="007526D6">
        <w:rPr>
          <w:rFonts w:ascii="Optima" w:hAnsi="Optima" w:cs="DecoType Naskh"/>
          <w:color w:val="000000" w:themeColor="text1"/>
          <w:sz w:val="20"/>
          <w:szCs w:val="20"/>
        </w:rPr>
        <w:tab/>
      </w:r>
      <w:r w:rsidRPr="007526D6">
        <w:rPr>
          <w:rFonts w:ascii="Optima" w:hAnsi="Optima" w:cs="DecoType Naskh"/>
          <w:b/>
          <w:color w:val="000000" w:themeColor="text1"/>
          <w:sz w:val="20"/>
          <w:szCs w:val="20"/>
        </w:rPr>
        <w:t>James Madison University</w:t>
      </w:r>
    </w:p>
    <w:p w14:paraId="10E8AE8C" w14:textId="77777777" w:rsidR="001E17D0" w:rsidRPr="007526D6" w:rsidRDefault="001E17D0" w:rsidP="001E17D0">
      <w:pPr>
        <w:rPr>
          <w:rFonts w:ascii="Optima" w:hAnsi="Optima" w:cs="DecoType Naskh"/>
          <w:color w:val="000000" w:themeColor="text1"/>
          <w:sz w:val="20"/>
          <w:szCs w:val="20"/>
        </w:rPr>
      </w:pPr>
    </w:p>
    <w:p w14:paraId="42ADE29D" w14:textId="58BE6BA7" w:rsidR="001E17D0" w:rsidRPr="007526D6" w:rsidRDefault="001E17D0" w:rsidP="001E17D0">
      <w:pPr>
        <w:rPr>
          <w:rFonts w:ascii="Optima" w:hAnsi="Optima" w:cs="DecoType Naskh"/>
          <w:b/>
          <w:color w:val="104180"/>
          <w:sz w:val="20"/>
          <w:szCs w:val="20"/>
        </w:rPr>
      </w:pPr>
      <w:r w:rsidRPr="007526D6">
        <w:rPr>
          <w:rFonts w:ascii="Optima" w:hAnsi="Optima" w:cs="DecoType Naskh"/>
          <w:b/>
          <w:color w:val="104180"/>
          <w:sz w:val="20"/>
          <w:szCs w:val="20"/>
        </w:rPr>
        <w:t>PUBLICATIONS</w:t>
      </w:r>
    </w:p>
    <w:p w14:paraId="62F8ADB5" w14:textId="2B04641E" w:rsidR="00316EC6" w:rsidRDefault="00316EC6" w:rsidP="00EC6369">
      <w:pPr>
        <w:rPr>
          <w:rFonts w:ascii="Optima" w:hAnsi="Optima" w:cs="Tahoma"/>
          <w:sz w:val="20"/>
          <w:szCs w:val="20"/>
        </w:rPr>
      </w:pPr>
    </w:p>
    <w:p w14:paraId="03FA626D" w14:textId="662FEED7" w:rsidR="007974E1" w:rsidRPr="007974E1" w:rsidRDefault="007974E1" w:rsidP="007974E1">
      <w:pPr>
        <w:ind w:left="720" w:hanging="720"/>
        <w:rPr>
          <w:rFonts w:ascii="Optima" w:hAnsi="Optima" w:cs="Tahoma"/>
          <w:sz w:val="20"/>
          <w:szCs w:val="20"/>
        </w:rPr>
      </w:pPr>
      <w:r>
        <w:rPr>
          <w:rFonts w:ascii="Optima" w:hAnsi="Optima" w:cs="Tahoma"/>
          <w:sz w:val="20"/>
          <w:szCs w:val="20"/>
        </w:rPr>
        <w:t>Carter, K. M., Hetrick, A. L., Chen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>
        <w:rPr>
          <w:rFonts w:ascii="Optima" w:hAnsi="Optima" w:cs="Tahoma"/>
          <w:sz w:val="20"/>
          <w:szCs w:val="20"/>
        </w:rPr>
        <w:t xml:space="preserve">, M., Humphrey, S. E., </w:t>
      </w:r>
      <w:proofErr w:type="spellStart"/>
      <w:r>
        <w:rPr>
          <w:rFonts w:ascii="Optima" w:hAnsi="Optima" w:cs="Tahoma"/>
          <w:sz w:val="20"/>
          <w:szCs w:val="20"/>
        </w:rPr>
        <w:t>Morgeson</w:t>
      </w:r>
      <w:proofErr w:type="spellEnd"/>
      <w:r>
        <w:rPr>
          <w:rFonts w:ascii="Optima" w:hAnsi="Optima" w:cs="Tahoma"/>
          <w:sz w:val="20"/>
          <w:szCs w:val="20"/>
        </w:rPr>
        <w:t xml:space="preserve">, F. P., &amp; Hoffman, B. J. in press. </w:t>
      </w:r>
      <w:r w:rsidRPr="007974E1">
        <w:rPr>
          <w:rFonts w:ascii="Optima" w:hAnsi="Optima" w:cs="Tahoma"/>
          <w:sz w:val="20"/>
          <w:szCs w:val="20"/>
        </w:rPr>
        <w:t xml:space="preserve">How culture shapes the influence of work design characteristics: </w:t>
      </w:r>
      <w:r>
        <w:rPr>
          <w:rFonts w:ascii="Optima" w:hAnsi="Optima" w:cs="Tahoma"/>
          <w:sz w:val="20"/>
          <w:szCs w:val="20"/>
        </w:rPr>
        <w:t>A</w:t>
      </w:r>
      <w:r w:rsidRPr="007974E1">
        <w:rPr>
          <w:rFonts w:ascii="Optima" w:hAnsi="Optima" w:cs="Tahoma"/>
          <w:sz w:val="20"/>
          <w:szCs w:val="20"/>
        </w:rPr>
        <w:t xml:space="preserve"> narrative and meta-analytic review</w:t>
      </w:r>
      <w:r>
        <w:rPr>
          <w:rFonts w:ascii="Optima" w:hAnsi="Optima" w:cs="Tahoma"/>
          <w:sz w:val="20"/>
          <w:szCs w:val="20"/>
        </w:rPr>
        <w:t xml:space="preserve">. </w:t>
      </w:r>
      <w:r>
        <w:rPr>
          <w:rFonts w:ascii="Optima" w:hAnsi="Optima" w:cs="Tahoma"/>
          <w:b/>
          <w:bCs/>
          <w:i/>
          <w:iCs/>
          <w:sz w:val="20"/>
          <w:szCs w:val="20"/>
        </w:rPr>
        <w:t>Journal of Management</w:t>
      </w:r>
      <w:r>
        <w:rPr>
          <w:rFonts w:ascii="Optima" w:hAnsi="Optima" w:cs="Tahoma"/>
          <w:sz w:val="20"/>
          <w:szCs w:val="20"/>
        </w:rPr>
        <w:t xml:space="preserve">. </w:t>
      </w:r>
    </w:p>
    <w:p w14:paraId="596A7E06" w14:textId="77777777" w:rsidR="007974E1" w:rsidRDefault="007974E1" w:rsidP="00EC6369">
      <w:pPr>
        <w:rPr>
          <w:rFonts w:ascii="Optima" w:hAnsi="Optima" w:cs="Tahoma"/>
          <w:sz w:val="20"/>
          <w:szCs w:val="20"/>
        </w:rPr>
      </w:pPr>
    </w:p>
    <w:p w14:paraId="50DE5C10" w14:textId="01D320A9" w:rsidR="008D3301" w:rsidRDefault="008D3301" w:rsidP="001E17D0">
      <w:pPr>
        <w:ind w:left="720" w:hanging="720"/>
        <w:rPr>
          <w:rFonts w:ascii="Optima" w:hAnsi="Optima" w:cs="Tahoma"/>
          <w:sz w:val="20"/>
          <w:szCs w:val="20"/>
        </w:rPr>
      </w:pPr>
      <w:proofErr w:type="spellStart"/>
      <w:r w:rsidRPr="008D3301">
        <w:rPr>
          <w:rFonts w:ascii="Optima" w:hAnsi="Optima" w:cs="Tahoma"/>
          <w:sz w:val="20"/>
          <w:szCs w:val="20"/>
        </w:rPr>
        <w:t>Zavyalova</w:t>
      </w:r>
      <w:proofErr w:type="spellEnd"/>
      <w:r>
        <w:rPr>
          <w:rFonts w:ascii="Optima" w:hAnsi="Optima" w:cs="Tahoma"/>
          <w:sz w:val="20"/>
          <w:szCs w:val="20"/>
        </w:rPr>
        <w:t xml:space="preserve">, A., Bundy, J., &amp; Humphrey, S. E. </w:t>
      </w:r>
      <w:r w:rsidR="006174BA">
        <w:rPr>
          <w:rFonts w:ascii="Optima" w:hAnsi="Optima" w:cs="Tahoma"/>
          <w:sz w:val="20"/>
          <w:szCs w:val="20"/>
        </w:rPr>
        <w:t>2022</w:t>
      </w:r>
      <w:r>
        <w:rPr>
          <w:rFonts w:ascii="Optima" w:hAnsi="Optima" w:cs="Tahoma"/>
          <w:sz w:val="20"/>
          <w:szCs w:val="20"/>
        </w:rPr>
        <w:t xml:space="preserve">. </w:t>
      </w:r>
      <w:r w:rsidRPr="008D3301">
        <w:rPr>
          <w:rFonts w:ascii="Optima" w:hAnsi="Optima" w:cs="Tahoma"/>
          <w:sz w:val="20"/>
          <w:szCs w:val="20"/>
        </w:rPr>
        <w:t>A relational theory of reputational stability and change</w:t>
      </w:r>
      <w:r>
        <w:rPr>
          <w:rFonts w:ascii="Optima" w:hAnsi="Optima" w:cs="Tahoma"/>
          <w:sz w:val="20"/>
          <w:szCs w:val="20"/>
        </w:rPr>
        <w:t xml:space="preserve">. </w:t>
      </w:r>
      <w:r>
        <w:rPr>
          <w:rFonts w:ascii="Optima" w:hAnsi="Optima" w:cs="Tahoma"/>
          <w:b/>
          <w:bCs/>
          <w:i/>
          <w:iCs/>
          <w:sz w:val="20"/>
          <w:szCs w:val="20"/>
        </w:rPr>
        <w:t>Organization Science</w:t>
      </w:r>
      <w:r w:rsidR="006174BA">
        <w:rPr>
          <w:rFonts w:ascii="Optima" w:hAnsi="Optima" w:cs="Tahoma"/>
          <w:b/>
          <w:bCs/>
          <w:i/>
          <w:iCs/>
          <w:sz w:val="20"/>
          <w:szCs w:val="20"/>
        </w:rPr>
        <w:t>, 33(5)</w:t>
      </w:r>
      <w:r w:rsidR="006174BA">
        <w:rPr>
          <w:rFonts w:ascii="Optima" w:hAnsi="Optima" w:cs="Tahoma"/>
          <w:sz w:val="20"/>
          <w:szCs w:val="20"/>
        </w:rPr>
        <w:t>: 1724-1740</w:t>
      </w:r>
      <w:r>
        <w:rPr>
          <w:rFonts w:ascii="Optima" w:hAnsi="Optima" w:cs="Tahoma"/>
          <w:sz w:val="20"/>
          <w:szCs w:val="20"/>
        </w:rPr>
        <w:t>.</w:t>
      </w:r>
      <w:r w:rsidR="00356BF7">
        <w:rPr>
          <w:rFonts w:ascii="Optima" w:hAnsi="Optima" w:cs="Tahoma"/>
          <w:sz w:val="20"/>
          <w:szCs w:val="20"/>
        </w:rPr>
        <w:t xml:space="preserve"> </w:t>
      </w:r>
      <w:hyperlink r:id="rId6" w:history="1">
        <w:r w:rsidR="00356BF7" w:rsidRPr="003B38EE">
          <w:rPr>
            <w:rStyle w:val="Hyperlink"/>
            <w:rFonts w:ascii="Optima" w:hAnsi="Optima" w:cs="Tahoma"/>
            <w:sz w:val="20"/>
            <w:szCs w:val="20"/>
          </w:rPr>
          <w:t>https://doi.org/10.1287/orsc.2021.1494</w:t>
        </w:r>
      </w:hyperlink>
    </w:p>
    <w:p w14:paraId="19EF0464" w14:textId="77777777" w:rsidR="008D3301" w:rsidRDefault="008D3301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6281A10C" w14:textId="5E25625B" w:rsidR="00FC7322" w:rsidRDefault="00FC7322" w:rsidP="001E17D0">
      <w:pPr>
        <w:ind w:left="720" w:hanging="720"/>
        <w:rPr>
          <w:rFonts w:ascii="Optima" w:hAnsi="Optima" w:cs="Tahoma"/>
          <w:sz w:val="20"/>
          <w:szCs w:val="20"/>
        </w:rPr>
      </w:pPr>
      <w:r>
        <w:rPr>
          <w:rFonts w:ascii="Optima" w:hAnsi="Optima" w:cs="Tahoma"/>
          <w:sz w:val="20"/>
          <w:szCs w:val="20"/>
        </w:rPr>
        <w:t>Min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>
        <w:rPr>
          <w:rFonts w:ascii="Optima" w:hAnsi="Optima" w:cs="Tahoma"/>
          <w:sz w:val="20"/>
          <w:szCs w:val="20"/>
        </w:rPr>
        <w:t xml:space="preserve">, S., Humphrey, S. E., </w:t>
      </w:r>
      <w:proofErr w:type="spellStart"/>
      <w:r>
        <w:rPr>
          <w:rFonts w:ascii="Optima" w:hAnsi="Optima" w:cs="Tahoma"/>
          <w:sz w:val="20"/>
          <w:szCs w:val="20"/>
        </w:rPr>
        <w:t>Aime</w:t>
      </w:r>
      <w:proofErr w:type="spellEnd"/>
      <w:r>
        <w:rPr>
          <w:rFonts w:ascii="Optima" w:hAnsi="Optima" w:cs="Tahoma"/>
          <w:sz w:val="20"/>
          <w:szCs w:val="20"/>
        </w:rPr>
        <w:t>, F., Quade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>
        <w:rPr>
          <w:rFonts w:ascii="Optima" w:hAnsi="Optima" w:cs="Tahoma"/>
          <w:sz w:val="20"/>
          <w:szCs w:val="20"/>
        </w:rPr>
        <w:t xml:space="preserve">, M. J., </w:t>
      </w:r>
      <w:proofErr w:type="spellStart"/>
      <w:r>
        <w:rPr>
          <w:rFonts w:ascii="Optima" w:hAnsi="Optima" w:cs="Tahoma"/>
          <w:sz w:val="20"/>
          <w:szCs w:val="20"/>
        </w:rPr>
        <w:t>Petrenko</w:t>
      </w:r>
      <w:proofErr w:type="spellEnd"/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>
        <w:rPr>
          <w:rFonts w:ascii="Optima" w:hAnsi="Optima" w:cs="Tahoma"/>
          <w:sz w:val="20"/>
          <w:szCs w:val="20"/>
        </w:rPr>
        <w:t>, O., &amp; Fu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>
        <w:rPr>
          <w:rFonts w:ascii="Optima" w:hAnsi="Optima" w:cs="Tahoma"/>
          <w:sz w:val="20"/>
          <w:szCs w:val="20"/>
        </w:rPr>
        <w:t xml:space="preserve">, S. </w:t>
      </w:r>
      <w:r w:rsidR="00B05DF4">
        <w:rPr>
          <w:rFonts w:ascii="Optima" w:hAnsi="Optima" w:cs="Tahoma"/>
          <w:sz w:val="20"/>
          <w:szCs w:val="20"/>
        </w:rPr>
        <w:t>2022</w:t>
      </w:r>
      <w:r>
        <w:rPr>
          <w:rFonts w:ascii="Optima" w:hAnsi="Optima" w:cs="Tahoma"/>
          <w:sz w:val="20"/>
          <w:szCs w:val="20"/>
        </w:rPr>
        <w:t xml:space="preserve">. </w:t>
      </w:r>
      <w:r w:rsidRPr="00FC7322">
        <w:rPr>
          <w:rFonts w:ascii="Optima" w:hAnsi="Optima" w:cs="Tahoma"/>
          <w:sz w:val="20"/>
          <w:szCs w:val="20"/>
        </w:rPr>
        <w:t xml:space="preserve">Dealing with new members: </w:t>
      </w:r>
      <w:r>
        <w:rPr>
          <w:rFonts w:ascii="Optima" w:hAnsi="Optima" w:cs="Tahoma"/>
          <w:sz w:val="20"/>
          <w:szCs w:val="20"/>
        </w:rPr>
        <w:t>T</w:t>
      </w:r>
      <w:r w:rsidRPr="00FC7322">
        <w:rPr>
          <w:rFonts w:ascii="Optima" w:hAnsi="Optima" w:cs="Tahoma"/>
          <w:sz w:val="20"/>
          <w:szCs w:val="20"/>
        </w:rPr>
        <w:t>eam members’ reactions to newcomer’s attractiveness and sex</w:t>
      </w:r>
      <w:r>
        <w:rPr>
          <w:rFonts w:ascii="Optima" w:hAnsi="Optima" w:cs="Tahoma"/>
          <w:sz w:val="20"/>
          <w:szCs w:val="20"/>
        </w:rPr>
        <w:t xml:space="preserve">. </w:t>
      </w:r>
      <w:r w:rsidRPr="005D5505">
        <w:rPr>
          <w:rFonts w:ascii="Optima" w:hAnsi="Optima" w:cs="Tahoma"/>
          <w:b/>
          <w:bCs/>
          <w:i/>
          <w:iCs/>
          <w:sz w:val="20"/>
          <w:szCs w:val="20"/>
        </w:rPr>
        <w:t>Journal of Applied Psychology</w:t>
      </w:r>
      <w:r w:rsidR="00B05DF4">
        <w:rPr>
          <w:rFonts w:ascii="Optima" w:hAnsi="Optima" w:cs="Tahoma"/>
          <w:b/>
          <w:bCs/>
          <w:i/>
          <w:iCs/>
          <w:sz w:val="20"/>
          <w:szCs w:val="20"/>
        </w:rPr>
        <w:t>, 107(7)</w:t>
      </w:r>
      <w:r w:rsidR="00B05DF4">
        <w:rPr>
          <w:rFonts w:ascii="Optima" w:hAnsi="Optima" w:cs="Tahoma"/>
          <w:sz w:val="20"/>
          <w:szCs w:val="20"/>
        </w:rPr>
        <w:t>: 1115-1129.</w:t>
      </w:r>
      <w:r w:rsidR="00356BF7">
        <w:rPr>
          <w:rFonts w:ascii="Optima" w:hAnsi="Optima" w:cs="Tahoma"/>
          <w:sz w:val="20"/>
          <w:szCs w:val="20"/>
        </w:rPr>
        <w:t xml:space="preserve"> </w:t>
      </w:r>
      <w:hyperlink r:id="rId7" w:history="1">
        <w:r w:rsidR="00356BF7" w:rsidRPr="003B38EE">
          <w:rPr>
            <w:rStyle w:val="Hyperlink"/>
            <w:rFonts w:ascii="Optima" w:hAnsi="Optima" w:cs="Tahoma"/>
            <w:sz w:val="20"/>
            <w:szCs w:val="20"/>
          </w:rPr>
          <w:t>https://doi.org/10.1037/apl0000872</w:t>
        </w:r>
      </w:hyperlink>
    </w:p>
    <w:p w14:paraId="1FC6B90E" w14:textId="77777777" w:rsidR="00EC6369" w:rsidRDefault="00EC6369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32FAD4DB" w14:textId="38F54128" w:rsidR="00EC6369" w:rsidRDefault="00EC6369" w:rsidP="00EC6369">
      <w:pPr>
        <w:ind w:left="720" w:hanging="720"/>
        <w:rPr>
          <w:rFonts w:ascii="Optima" w:hAnsi="Optima" w:cs="Tahoma"/>
          <w:sz w:val="20"/>
          <w:szCs w:val="20"/>
        </w:rPr>
      </w:pPr>
      <w:r>
        <w:rPr>
          <w:rFonts w:ascii="Optima" w:hAnsi="Optima" w:cs="Tahoma"/>
          <w:sz w:val="20"/>
          <w:szCs w:val="20"/>
        </w:rPr>
        <w:t>Yuan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>
        <w:rPr>
          <w:rFonts w:ascii="Optima" w:hAnsi="Optima" w:cs="Tahoma"/>
          <w:sz w:val="20"/>
          <w:szCs w:val="20"/>
        </w:rPr>
        <w:t xml:space="preserve">, Y., Humphrey, S. E., &amp; van Knippenberg, D. 2022. </w:t>
      </w:r>
      <w:r w:rsidRPr="00EA58A9">
        <w:rPr>
          <w:rFonts w:ascii="Optima" w:hAnsi="Optima" w:cs="Tahoma"/>
          <w:sz w:val="20"/>
          <w:szCs w:val="20"/>
        </w:rPr>
        <w:t>From individual creativity to team creativity: A meta-analytic test of task moderators</w:t>
      </w:r>
      <w:r>
        <w:rPr>
          <w:rFonts w:ascii="Optima" w:hAnsi="Optima" w:cs="Tahoma"/>
          <w:sz w:val="20"/>
          <w:szCs w:val="20"/>
        </w:rPr>
        <w:t xml:space="preserve">. </w:t>
      </w:r>
      <w:r>
        <w:rPr>
          <w:rFonts w:ascii="Optima" w:hAnsi="Optima" w:cs="Tahoma"/>
          <w:b/>
          <w:bCs/>
          <w:i/>
          <w:iCs/>
          <w:sz w:val="20"/>
          <w:szCs w:val="20"/>
        </w:rPr>
        <w:t>Journal of Occupational and Organizational Psychology, 95</w:t>
      </w:r>
      <w:r>
        <w:rPr>
          <w:rFonts w:ascii="Optima" w:hAnsi="Optima" w:cs="Tahoma"/>
          <w:sz w:val="20"/>
          <w:szCs w:val="20"/>
        </w:rPr>
        <w:t>: 358-404.</w:t>
      </w:r>
      <w:r w:rsidR="00356BF7">
        <w:rPr>
          <w:rFonts w:ascii="Optima" w:hAnsi="Optima" w:cs="Tahoma"/>
          <w:sz w:val="20"/>
          <w:szCs w:val="20"/>
        </w:rPr>
        <w:t xml:space="preserve"> </w:t>
      </w:r>
      <w:hyperlink r:id="rId8" w:history="1">
        <w:r w:rsidR="00356BF7" w:rsidRPr="003B38EE">
          <w:rPr>
            <w:rStyle w:val="Hyperlink"/>
            <w:rFonts w:ascii="Optima" w:hAnsi="Optima" w:cs="Tahoma"/>
            <w:sz w:val="20"/>
            <w:szCs w:val="20"/>
          </w:rPr>
          <w:t>https://doi.org/10.1111/joop.12380</w:t>
        </w:r>
      </w:hyperlink>
    </w:p>
    <w:p w14:paraId="4F5EEB37" w14:textId="07727639" w:rsidR="0089385E" w:rsidRDefault="0089385E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7513746B" w14:textId="46392800" w:rsidR="00EC6369" w:rsidRDefault="00EC6369" w:rsidP="00EC6369">
      <w:pPr>
        <w:ind w:left="720" w:hanging="720"/>
        <w:rPr>
          <w:rFonts w:ascii="Optima" w:hAnsi="Optima" w:cs="Tahoma"/>
          <w:sz w:val="20"/>
          <w:szCs w:val="20"/>
        </w:rPr>
      </w:pPr>
      <w:r>
        <w:rPr>
          <w:rFonts w:ascii="Optima" w:hAnsi="Optima" w:cs="Tahoma"/>
          <w:sz w:val="20"/>
          <w:szCs w:val="20"/>
        </w:rPr>
        <w:t xml:space="preserve">Humphrey, S. E., Macy, R., &amp; Wang, C. S. 2022. Teaching entrepreneurial negotiation. </w:t>
      </w:r>
      <w:r>
        <w:rPr>
          <w:rFonts w:ascii="Optima" w:hAnsi="Optima" w:cs="Tahoma"/>
          <w:b/>
          <w:bCs/>
          <w:i/>
          <w:iCs/>
          <w:sz w:val="20"/>
          <w:szCs w:val="20"/>
        </w:rPr>
        <w:t>Negotiation Journal, 38(1)</w:t>
      </w:r>
      <w:r>
        <w:rPr>
          <w:rFonts w:ascii="Optima" w:hAnsi="Optima" w:cs="Tahoma"/>
          <w:sz w:val="20"/>
          <w:szCs w:val="20"/>
        </w:rPr>
        <w:t>: 93-110.</w:t>
      </w:r>
      <w:r w:rsidR="00356BF7">
        <w:rPr>
          <w:rFonts w:ascii="Optima" w:hAnsi="Optima" w:cs="Tahoma"/>
          <w:sz w:val="20"/>
          <w:szCs w:val="20"/>
        </w:rPr>
        <w:t xml:space="preserve"> </w:t>
      </w:r>
      <w:hyperlink r:id="rId9" w:history="1">
        <w:r w:rsidR="00356BF7" w:rsidRPr="003B38EE">
          <w:rPr>
            <w:rStyle w:val="Hyperlink"/>
            <w:rFonts w:ascii="Optima" w:hAnsi="Optima" w:cs="Tahoma"/>
            <w:sz w:val="20"/>
            <w:szCs w:val="20"/>
          </w:rPr>
          <w:t>https://doi.org/10.1111/nejo.12377</w:t>
        </w:r>
      </w:hyperlink>
    </w:p>
    <w:p w14:paraId="6FC509BC" w14:textId="77777777" w:rsidR="00EC6369" w:rsidRDefault="00EC6369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6A07329B" w14:textId="59D5C455" w:rsidR="008D52F8" w:rsidRDefault="008D52F8" w:rsidP="001E17D0">
      <w:pPr>
        <w:ind w:left="720" w:hanging="720"/>
        <w:rPr>
          <w:rFonts w:ascii="Optima" w:hAnsi="Optima" w:cs="Tahoma"/>
          <w:sz w:val="20"/>
          <w:szCs w:val="20"/>
        </w:rPr>
      </w:pPr>
      <w:r>
        <w:rPr>
          <w:rFonts w:ascii="Optima" w:hAnsi="Optima" w:cs="Tahoma"/>
          <w:sz w:val="20"/>
          <w:szCs w:val="20"/>
        </w:rPr>
        <w:t>Chen</w:t>
      </w:r>
      <w:r w:rsidR="00551385"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>
        <w:rPr>
          <w:rFonts w:ascii="Optima" w:hAnsi="Optima" w:cs="Tahoma"/>
          <w:sz w:val="20"/>
          <w:szCs w:val="20"/>
        </w:rPr>
        <w:t xml:space="preserve">, A., </w:t>
      </w:r>
      <w:proofErr w:type="spellStart"/>
      <w:r>
        <w:rPr>
          <w:rFonts w:ascii="Optima" w:hAnsi="Optima" w:cs="Tahoma"/>
          <w:sz w:val="20"/>
          <w:szCs w:val="20"/>
        </w:rPr>
        <w:t>Treviño</w:t>
      </w:r>
      <w:proofErr w:type="spellEnd"/>
      <w:r>
        <w:rPr>
          <w:rFonts w:ascii="Optima" w:hAnsi="Optima" w:cs="Tahoma"/>
          <w:sz w:val="20"/>
          <w:szCs w:val="20"/>
        </w:rPr>
        <w:t xml:space="preserve">, L. K., &amp; Humphrey, S. E. </w:t>
      </w:r>
      <w:r w:rsidR="005D5505" w:rsidRPr="005D5505">
        <w:rPr>
          <w:rFonts w:ascii="Optima" w:hAnsi="Optima" w:cs="Tahoma"/>
          <w:sz w:val="20"/>
          <w:szCs w:val="20"/>
        </w:rPr>
        <w:t xml:space="preserve">2020. Ethical champions, emotions, framing, and team ethical decision making. </w:t>
      </w:r>
      <w:r w:rsidR="005D5505" w:rsidRPr="005D5505">
        <w:rPr>
          <w:rFonts w:ascii="Optima" w:hAnsi="Optima" w:cs="Tahoma"/>
          <w:b/>
          <w:bCs/>
          <w:i/>
          <w:iCs/>
          <w:sz w:val="20"/>
          <w:szCs w:val="20"/>
        </w:rPr>
        <w:t>Journal of Applied Psychology</w:t>
      </w:r>
      <w:r w:rsidR="005D5505" w:rsidRPr="005D5505">
        <w:rPr>
          <w:rFonts w:ascii="Optima" w:hAnsi="Optima" w:cs="Tahoma"/>
          <w:sz w:val="20"/>
          <w:szCs w:val="20"/>
        </w:rPr>
        <w:t>, 105(3)</w:t>
      </w:r>
      <w:r w:rsidR="005D5505">
        <w:rPr>
          <w:rFonts w:ascii="Optima" w:hAnsi="Optima" w:cs="Tahoma"/>
          <w:sz w:val="20"/>
          <w:szCs w:val="20"/>
        </w:rPr>
        <w:t>:</w:t>
      </w:r>
      <w:r w:rsidR="005D5505" w:rsidRPr="005D5505">
        <w:rPr>
          <w:rFonts w:ascii="Optima" w:hAnsi="Optima" w:cs="Tahoma"/>
          <w:sz w:val="20"/>
          <w:szCs w:val="20"/>
        </w:rPr>
        <w:t xml:space="preserve"> 245–273</w:t>
      </w:r>
      <w:r w:rsidR="005D5505">
        <w:rPr>
          <w:rFonts w:ascii="Optima" w:hAnsi="Optima" w:cs="Tahoma"/>
          <w:sz w:val="20"/>
          <w:szCs w:val="20"/>
        </w:rPr>
        <w:t>.</w:t>
      </w:r>
      <w:r w:rsidR="00356BF7">
        <w:rPr>
          <w:rFonts w:ascii="Optima" w:hAnsi="Optima" w:cs="Tahoma"/>
          <w:sz w:val="20"/>
          <w:szCs w:val="20"/>
        </w:rPr>
        <w:t xml:space="preserve"> </w:t>
      </w:r>
      <w:hyperlink r:id="rId10" w:history="1">
        <w:r w:rsidR="00356BF7" w:rsidRPr="003B38EE">
          <w:rPr>
            <w:rStyle w:val="Hyperlink"/>
            <w:rFonts w:ascii="Optima" w:hAnsi="Optima" w:cs="Tahoma"/>
            <w:sz w:val="20"/>
            <w:szCs w:val="20"/>
          </w:rPr>
          <w:t>https://doi.org/10.1037/apl0000437</w:t>
        </w:r>
      </w:hyperlink>
    </w:p>
    <w:p w14:paraId="6AD12B2E" w14:textId="77777777" w:rsidR="005D5505" w:rsidRDefault="005D5505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15282A7B" w14:textId="7076285A" w:rsidR="00FA7C5D" w:rsidRDefault="00316EC6" w:rsidP="001E17D0">
      <w:pPr>
        <w:ind w:left="720" w:hanging="720"/>
        <w:rPr>
          <w:rFonts w:ascii="Optima" w:hAnsi="Optima" w:cs="Tahoma"/>
          <w:sz w:val="20"/>
          <w:szCs w:val="20"/>
        </w:rPr>
      </w:pPr>
      <w:r>
        <w:rPr>
          <w:rFonts w:ascii="Optima" w:hAnsi="Optima" w:cs="Tahoma"/>
          <w:sz w:val="20"/>
          <w:szCs w:val="20"/>
        </w:rPr>
        <w:t>Humphrey, S. E. &amp; LeBreton, J. M. (Eds.) 201</w:t>
      </w:r>
      <w:r w:rsidR="00FA7C5D">
        <w:rPr>
          <w:rFonts w:ascii="Optima" w:hAnsi="Optima" w:cs="Tahoma"/>
          <w:sz w:val="20"/>
          <w:szCs w:val="20"/>
        </w:rPr>
        <w:t>9</w:t>
      </w:r>
      <w:r>
        <w:rPr>
          <w:rFonts w:ascii="Optima" w:hAnsi="Optima" w:cs="Tahoma"/>
          <w:sz w:val="20"/>
          <w:szCs w:val="20"/>
        </w:rPr>
        <w:t xml:space="preserve">. </w:t>
      </w:r>
      <w:r w:rsidR="00FA7C5D" w:rsidRPr="00FA7C5D">
        <w:rPr>
          <w:rFonts w:ascii="Optima" w:hAnsi="Optima" w:cs="Tahoma"/>
          <w:b/>
          <w:i/>
          <w:sz w:val="20"/>
          <w:szCs w:val="20"/>
        </w:rPr>
        <w:t>The</w:t>
      </w:r>
      <w:r w:rsidR="00FA7C5D">
        <w:rPr>
          <w:rFonts w:ascii="Optima" w:hAnsi="Optima" w:cs="Tahoma"/>
          <w:sz w:val="20"/>
          <w:szCs w:val="20"/>
        </w:rPr>
        <w:t xml:space="preserve"> </w:t>
      </w:r>
      <w:r>
        <w:rPr>
          <w:rFonts w:ascii="Optima" w:hAnsi="Optima" w:cs="Tahoma"/>
          <w:b/>
          <w:i/>
          <w:sz w:val="20"/>
          <w:szCs w:val="20"/>
        </w:rPr>
        <w:t>Handbook of Multilevel Theory, Measurement, and Analysis</w:t>
      </w:r>
      <w:r>
        <w:rPr>
          <w:rFonts w:ascii="Optima" w:hAnsi="Optima" w:cs="Tahoma"/>
          <w:b/>
          <w:sz w:val="20"/>
          <w:szCs w:val="20"/>
        </w:rPr>
        <w:t>.</w:t>
      </w:r>
      <w:r w:rsidR="00FE15E1">
        <w:rPr>
          <w:rFonts w:ascii="Optima" w:hAnsi="Optima" w:cs="Tahoma"/>
          <w:sz w:val="20"/>
          <w:szCs w:val="20"/>
        </w:rPr>
        <w:t xml:space="preserve"> Washington, DC: American Psychological Association. </w:t>
      </w:r>
      <w:hyperlink r:id="rId11" w:history="1">
        <w:r w:rsidR="00725EB8" w:rsidRPr="004D7917">
          <w:rPr>
            <w:rStyle w:val="Hyperlink"/>
            <w:rFonts w:ascii="Optima" w:hAnsi="Optima" w:cs="Tahoma"/>
            <w:sz w:val="20"/>
            <w:szCs w:val="20"/>
          </w:rPr>
          <w:t>https://doi.org/10.1037/0000115-000</w:t>
        </w:r>
      </w:hyperlink>
    </w:p>
    <w:p w14:paraId="5B116FAA" w14:textId="77777777" w:rsidR="00725EB8" w:rsidRDefault="00725EB8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2CDF973E" w14:textId="6FD5B676" w:rsidR="00FA7C5D" w:rsidRDefault="00FA7C5D" w:rsidP="001E17D0">
      <w:pPr>
        <w:ind w:left="720" w:hanging="720"/>
        <w:rPr>
          <w:rFonts w:ascii="Optima" w:hAnsi="Optima" w:cs="Tahoma"/>
          <w:sz w:val="20"/>
          <w:szCs w:val="20"/>
        </w:rPr>
      </w:pPr>
      <w:r>
        <w:rPr>
          <w:rFonts w:ascii="Optima" w:hAnsi="Optima" w:cs="Tahoma"/>
          <w:sz w:val="20"/>
          <w:szCs w:val="20"/>
        </w:rPr>
        <w:t xml:space="preserve">Knight, A. P. &amp; Humphrey, S. E. 2019. Dyadic data analysis. In S. E. Humphrey &amp; J. M. LeBreton (Eds.), </w:t>
      </w:r>
      <w:r>
        <w:rPr>
          <w:rFonts w:ascii="Optima" w:hAnsi="Optima" w:cs="Tahoma"/>
          <w:b/>
          <w:i/>
          <w:sz w:val="20"/>
          <w:szCs w:val="20"/>
        </w:rPr>
        <w:t>The Handbook of Multilevel Theory, Measurement, and Analysis</w:t>
      </w:r>
      <w:r>
        <w:rPr>
          <w:rFonts w:ascii="Optima" w:hAnsi="Optima" w:cs="Tahoma"/>
          <w:sz w:val="20"/>
          <w:szCs w:val="20"/>
        </w:rPr>
        <w:t xml:space="preserve">. (pp. 426-448). Washington, DC: American Psychological Association. </w:t>
      </w:r>
      <w:hyperlink r:id="rId12" w:history="1">
        <w:r w:rsidR="00356BF7" w:rsidRPr="003B38EE">
          <w:rPr>
            <w:rStyle w:val="Hyperlink"/>
            <w:rFonts w:ascii="Optima" w:hAnsi="Optima" w:cs="Tahoma"/>
            <w:sz w:val="20"/>
            <w:szCs w:val="20"/>
          </w:rPr>
          <w:t>https://doi.org/10.1037/0000115-019</w:t>
        </w:r>
      </w:hyperlink>
    </w:p>
    <w:p w14:paraId="08653BBF" w14:textId="77777777" w:rsidR="00CD560E" w:rsidRDefault="00CD560E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2EB1D160" w14:textId="4296A07A" w:rsidR="00CD560E" w:rsidRDefault="00CD560E" w:rsidP="00485136">
      <w:pPr>
        <w:ind w:left="720" w:hanging="720"/>
        <w:rPr>
          <w:rFonts w:ascii="Optima" w:hAnsi="Optima" w:cs="Tahoma"/>
          <w:sz w:val="20"/>
          <w:szCs w:val="20"/>
        </w:rPr>
      </w:pPr>
      <w:r>
        <w:rPr>
          <w:rFonts w:ascii="Optima" w:hAnsi="Optima" w:cs="Tahoma"/>
          <w:sz w:val="20"/>
          <w:szCs w:val="20"/>
        </w:rPr>
        <w:t xml:space="preserve">Karam, E. P., Hu, J., Davison, R. B., </w:t>
      </w:r>
      <w:proofErr w:type="spellStart"/>
      <w:r>
        <w:rPr>
          <w:rFonts w:ascii="Optima" w:hAnsi="Optima" w:cs="Tahoma"/>
          <w:sz w:val="20"/>
          <w:szCs w:val="20"/>
        </w:rPr>
        <w:t>Juravich</w:t>
      </w:r>
      <w:proofErr w:type="spellEnd"/>
      <w:r>
        <w:rPr>
          <w:rFonts w:ascii="Optima" w:hAnsi="Optima" w:cs="Tahoma"/>
          <w:sz w:val="20"/>
          <w:szCs w:val="20"/>
        </w:rPr>
        <w:t xml:space="preserve">, M., </w:t>
      </w:r>
      <w:proofErr w:type="spellStart"/>
      <w:r>
        <w:rPr>
          <w:rFonts w:ascii="Optima" w:hAnsi="Optima" w:cs="Tahoma"/>
          <w:sz w:val="20"/>
          <w:szCs w:val="20"/>
        </w:rPr>
        <w:t>Nahrgang</w:t>
      </w:r>
      <w:proofErr w:type="spellEnd"/>
      <w:r>
        <w:rPr>
          <w:rFonts w:ascii="Optima" w:hAnsi="Optima" w:cs="Tahoma"/>
          <w:sz w:val="20"/>
          <w:szCs w:val="20"/>
        </w:rPr>
        <w:t xml:space="preserve">, J. D., Humphrey, S. E., &amp; </w:t>
      </w:r>
      <w:proofErr w:type="spellStart"/>
      <w:r>
        <w:rPr>
          <w:rFonts w:ascii="Optima" w:hAnsi="Optima" w:cs="Tahoma"/>
          <w:sz w:val="20"/>
          <w:szCs w:val="20"/>
        </w:rPr>
        <w:t>DeRue</w:t>
      </w:r>
      <w:proofErr w:type="spellEnd"/>
      <w:r>
        <w:rPr>
          <w:rFonts w:ascii="Optima" w:hAnsi="Optima" w:cs="Tahoma"/>
          <w:sz w:val="20"/>
          <w:szCs w:val="20"/>
        </w:rPr>
        <w:t xml:space="preserve">, D. S. </w:t>
      </w:r>
      <w:r w:rsidR="00485136">
        <w:rPr>
          <w:rFonts w:ascii="Optima" w:hAnsi="Optima" w:cs="Tahoma"/>
          <w:sz w:val="20"/>
          <w:szCs w:val="20"/>
        </w:rPr>
        <w:t>2019</w:t>
      </w:r>
      <w:r>
        <w:rPr>
          <w:rFonts w:ascii="Optima" w:hAnsi="Optima" w:cs="Tahoma"/>
          <w:sz w:val="20"/>
          <w:szCs w:val="20"/>
        </w:rPr>
        <w:t xml:space="preserve">. </w:t>
      </w:r>
      <w:r w:rsidRPr="00CD560E">
        <w:rPr>
          <w:rFonts w:ascii="Optima" w:hAnsi="Optima" w:cs="Tahoma"/>
          <w:sz w:val="20"/>
          <w:szCs w:val="20"/>
        </w:rPr>
        <w:t>Illum</w:t>
      </w:r>
      <w:r>
        <w:rPr>
          <w:rFonts w:ascii="Optima" w:hAnsi="Optima" w:cs="Tahoma"/>
          <w:sz w:val="20"/>
          <w:szCs w:val="20"/>
        </w:rPr>
        <w:t>inating the “face” of justice: A</w:t>
      </w:r>
      <w:r w:rsidRPr="00CD560E">
        <w:rPr>
          <w:rFonts w:ascii="Optima" w:hAnsi="Optima" w:cs="Tahoma"/>
          <w:sz w:val="20"/>
          <w:szCs w:val="20"/>
        </w:rPr>
        <w:t xml:space="preserve"> meta-analytic examination of leadership and organizational justice</w:t>
      </w:r>
      <w:r>
        <w:rPr>
          <w:rFonts w:ascii="Optima" w:hAnsi="Optima" w:cs="Tahoma"/>
          <w:sz w:val="20"/>
          <w:szCs w:val="20"/>
        </w:rPr>
        <w:t xml:space="preserve">. </w:t>
      </w:r>
      <w:r>
        <w:rPr>
          <w:rFonts w:ascii="Optima" w:hAnsi="Optima" w:cs="Tahoma"/>
          <w:b/>
          <w:i/>
          <w:sz w:val="20"/>
          <w:szCs w:val="20"/>
        </w:rPr>
        <w:t>Journal of Management Studies</w:t>
      </w:r>
      <w:r w:rsidR="00485136">
        <w:rPr>
          <w:rFonts w:ascii="Optima" w:hAnsi="Optima" w:cs="Tahoma"/>
          <w:sz w:val="20"/>
          <w:szCs w:val="20"/>
        </w:rPr>
        <w:t>, 56, 134-171</w:t>
      </w:r>
      <w:r>
        <w:rPr>
          <w:rFonts w:ascii="Optima" w:hAnsi="Optima" w:cs="Tahoma"/>
          <w:sz w:val="20"/>
          <w:szCs w:val="20"/>
        </w:rPr>
        <w:t>.</w:t>
      </w:r>
      <w:r w:rsidR="00356BF7">
        <w:rPr>
          <w:rFonts w:ascii="Optima" w:hAnsi="Optima" w:cs="Tahoma"/>
          <w:sz w:val="20"/>
          <w:szCs w:val="20"/>
        </w:rPr>
        <w:t xml:space="preserve"> </w:t>
      </w:r>
      <w:hyperlink r:id="rId13" w:history="1">
        <w:r w:rsidR="00356BF7" w:rsidRPr="003B38EE">
          <w:rPr>
            <w:rStyle w:val="Hyperlink"/>
            <w:rFonts w:ascii="Optima" w:hAnsi="Optima" w:cs="Tahoma"/>
            <w:sz w:val="20"/>
            <w:szCs w:val="20"/>
          </w:rPr>
          <w:t>https://doi.org/10.1111/joms.12402</w:t>
        </w:r>
      </w:hyperlink>
    </w:p>
    <w:p w14:paraId="792CE339" w14:textId="77777777" w:rsidR="00316EC6" w:rsidRDefault="00316EC6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2E9ED513" w14:textId="120603BA" w:rsidR="001E17D0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lastRenderedPageBreak/>
        <w:t xml:space="preserve">Humphrey, S. E., </w:t>
      </w:r>
      <w:proofErr w:type="spellStart"/>
      <w:r w:rsidRPr="007526D6">
        <w:rPr>
          <w:rFonts w:ascii="Optima" w:hAnsi="Optima" w:cs="Tahoma"/>
          <w:sz w:val="20"/>
          <w:szCs w:val="20"/>
        </w:rPr>
        <w:t>Aime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, F., </w:t>
      </w:r>
      <w:proofErr w:type="spellStart"/>
      <w:r w:rsidRPr="007526D6">
        <w:rPr>
          <w:rFonts w:ascii="Optima" w:hAnsi="Optima" w:cs="Tahoma"/>
          <w:sz w:val="20"/>
          <w:szCs w:val="20"/>
        </w:rPr>
        <w:t>Cushenbery</w:t>
      </w:r>
      <w:proofErr w:type="spellEnd"/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>, L, Hill</w:t>
      </w:r>
      <w:r w:rsidR="00387989"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>, A. D., &amp; Fairchild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="007441E9">
        <w:rPr>
          <w:rFonts w:ascii="Optima" w:hAnsi="Optima" w:cs="Tahoma"/>
          <w:sz w:val="20"/>
          <w:szCs w:val="20"/>
        </w:rPr>
        <w:t>, J. 2017</w:t>
      </w:r>
      <w:r w:rsidRPr="007526D6">
        <w:rPr>
          <w:rFonts w:ascii="Optima" w:hAnsi="Optima" w:cs="Tahoma"/>
          <w:sz w:val="20"/>
          <w:szCs w:val="20"/>
        </w:rPr>
        <w:t xml:space="preserve">. Team conflict dynamics: Implications of a dyadic view of conflict for team performance. </w:t>
      </w:r>
      <w:r w:rsidRPr="007526D6">
        <w:rPr>
          <w:rFonts w:ascii="Optima" w:hAnsi="Optima" w:cs="Tahoma"/>
          <w:b/>
          <w:i/>
          <w:sz w:val="20"/>
          <w:szCs w:val="20"/>
        </w:rPr>
        <w:t>Organizational Behavior and Human Decision Processes</w:t>
      </w:r>
      <w:r w:rsidR="007441E9">
        <w:rPr>
          <w:rFonts w:ascii="Optima" w:hAnsi="Optima" w:cs="Tahoma"/>
          <w:sz w:val="20"/>
          <w:szCs w:val="20"/>
        </w:rPr>
        <w:t>, 142: 58-70</w:t>
      </w:r>
      <w:r w:rsidRPr="007526D6">
        <w:rPr>
          <w:rFonts w:ascii="Optima" w:hAnsi="Optima" w:cs="Tahoma"/>
          <w:sz w:val="20"/>
          <w:szCs w:val="20"/>
        </w:rPr>
        <w:t>.</w:t>
      </w:r>
      <w:r w:rsidR="00356BF7">
        <w:rPr>
          <w:rFonts w:ascii="Optima" w:hAnsi="Optima" w:cs="Tahoma"/>
          <w:sz w:val="20"/>
          <w:szCs w:val="20"/>
        </w:rPr>
        <w:t xml:space="preserve"> </w:t>
      </w:r>
      <w:hyperlink r:id="rId14" w:history="1">
        <w:r w:rsidR="00356BF7" w:rsidRPr="003B38EE">
          <w:rPr>
            <w:rStyle w:val="Hyperlink"/>
            <w:rFonts w:ascii="Optima" w:hAnsi="Optima" w:cs="Tahoma"/>
            <w:sz w:val="20"/>
            <w:szCs w:val="20"/>
          </w:rPr>
          <w:t>https://doi.org/10.1016/j.obhdp.2017.08.002</w:t>
        </w:r>
      </w:hyperlink>
    </w:p>
    <w:p w14:paraId="1E610AAD" w14:textId="77777777" w:rsidR="001E17D0" w:rsidRPr="007526D6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0BE36159" w14:textId="757F74ED" w:rsidR="001E17D0" w:rsidRDefault="001E17D0" w:rsidP="001E17D0">
      <w:pPr>
        <w:ind w:left="720" w:hanging="720"/>
        <w:rPr>
          <w:rFonts w:ascii="Optima" w:hAnsi="Optima" w:cs="Tahoma"/>
          <w:bCs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>Hambrick, D. C., Humphrey, S. E., &amp; Gupta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A. 2015. </w:t>
      </w:r>
      <w:r w:rsidRPr="007526D6">
        <w:rPr>
          <w:rFonts w:ascii="Optima" w:hAnsi="Optima" w:cs="Tahoma"/>
          <w:bCs/>
          <w:sz w:val="20"/>
          <w:szCs w:val="20"/>
        </w:rPr>
        <w:t xml:space="preserve">When does executive group heterogeneity matter most (and least)? Identifying the structural origins of interdependence in top management teams. </w:t>
      </w:r>
      <w:r w:rsidRPr="007526D6">
        <w:rPr>
          <w:rFonts w:ascii="Optima" w:hAnsi="Optima" w:cs="Tahoma"/>
          <w:b/>
          <w:bCs/>
          <w:i/>
          <w:sz w:val="20"/>
          <w:szCs w:val="20"/>
        </w:rPr>
        <w:t>Strategic Management Journal</w:t>
      </w:r>
      <w:r w:rsidRPr="007526D6">
        <w:rPr>
          <w:rFonts w:ascii="Optima" w:hAnsi="Optima" w:cs="Tahoma"/>
          <w:bCs/>
          <w:sz w:val="20"/>
          <w:szCs w:val="20"/>
        </w:rPr>
        <w:t xml:space="preserve">, 36: 449-461. </w:t>
      </w:r>
      <w:hyperlink r:id="rId15" w:history="1">
        <w:r w:rsidR="00356BF7" w:rsidRPr="003B38EE">
          <w:rPr>
            <w:rStyle w:val="Hyperlink"/>
            <w:rFonts w:ascii="Optima" w:hAnsi="Optima" w:cs="Tahoma"/>
            <w:bCs/>
            <w:sz w:val="20"/>
            <w:szCs w:val="20"/>
          </w:rPr>
          <w:t>https://doi.org/10.1002/smj.2230</w:t>
        </w:r>
      </w:hyperlink>
    </w:p>
    <w:p w14:paraId="2D1A4649" w14:textId="77777777" w:rsidR="001E17D0" w:rsidRPr="007526D6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35B354D7" w14:textId="41EBADD9" w:rsidR="00356BF7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  <w:proofErr w:type="spellStart"/>
      <w:r w:rsidRPr="007526D6">
        <w:rPr>
          <w:rFonts w:ascii="Optima" w:hAnsi="Optima" w:cs="Tahoma"/>
          <w:sz w:val="20"/>
          <w:szCs w:val="20"/>
        </w:rPr>
        <w:t>Aime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, F., Humphrey, S., </w:t>
      </w:r>
      <w:proofErr w:type="spellStart"/>
      <w:r w:rsidRPr="007526D6">
        <w:rPr>
          <w:rFonts w:ascii="Optima" w:hAnsi="Optima" w:cs="Tahoma"/>
          <w:sz w:val="20"/>
          <w:szCs w:val="20"/>
        </w:rPr>
        <w:t>DeRue</w:t>
      </w:r>
      <w:proofErr w:type="spellEnd"/>
      <w:r w:rsidRPr="007526D6">
        <w:rPr>
          <w:rFonts w:ascii="Optima" w:hAnsi="Optima" w:cs="Tahoma"/>
          <w:sz w:val="20"/>
          <w:szCs w:val="20"/>
        </w:rPr>
        <w:t>, D. S., &amp; Paul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J. 2014. The riddle of </w:t>
      </w:r>
      <w:proofErr w:type="spellStart"/>
      <w:r w:rsidRPr="007526D6">
        <w:rPr>
          <w:rFonts w:ascii="Optima" w:hAnsi="Optima" w:cs="Tahoma"/>
          <w:sz w:val="20"/>
          <w:szCs w:val="20"/>
        </w:rPr>
        <w:t>heterarchy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: Power transitions in cross-functional teams. </w:t>
      </w:r>
      <w:r w:rsidRPr="007526D6">
        <w:rPr>
          <w:rFonts w:ascii="Optima" w:hAnsi="Optima" w:cs="Tahoma"/>
          <w:b/>
          <w:i/>
          <w:sz w:val="20"/>
          <w:szCs w:val="20"/>
        </w:rPr>
        <w:t>Academy of Management Journal</w:t>
      </w:r>
      <w:r w:rsidRPr="007526D6">
        <w:rPr>
          <w:rFonts w:ascii="Optima" w:hAnsi="Optima" w:cs="Tahoma"/>
          <w:sz w:val="20"/>
          <w:szCs w:val="20"/>
        </w:rPr>
        <w:t>, 57: 327-352.</w:t>
      </w:r>
      <w:r w:rsidR="00356BF7">
        <w:rPr>
          <w:rFonts w:ascii="Optima" w:hAnsi="Optima" w:cs="Tahoma"/>
          <w:sz w:val="20"/>
          <w:szCs w:val="20"/>
        </w:rPr>
        <w:t xml:space="preserve"> </w:t>
      </w:r>
      <w:hyperlink r:id="rId16" w:history="1">
        <w:r w:rsidR="00356BF7" w:rsidRPr="003B38EE">
          <w:rPr>
            <w:rStyle w:val="Hyperlink"/>
            <w:rFonts w:ascii="Optima" w:hAnsi="Optima" w:cs="Tahoma"/>
            <w:sz w:val="20"/>
            <w:szCs w:val="20"/>
          </w:rPr>
          <w:t>https://doi.org/10.5465/amj.2011.0756</w:t>
        </w:r>
      </w:hyperlink>
    </w:p>
    <w:p w14:paraId="0141132C" w14:textId="77777777" w:rsidR="001E17D0" w:rsidRPr="007526D6" w:rsidRDefault="001E17D0" w:rsidP="001E17D0">
      <w:pPr>
        <w:autoSpaceDE w:val="0"/>
        <w:ind w:left="720" w:hanging="720"/>
        <w:rPr>
          <w:rFonts w:ascii="Optima" w:hAnsi="Optima" w:cs="Tahoma"/>
          <w:sz w:val="20"/>
          <w:szCs w:val="20"/>
        </w:rPr>
      </w:pPr>
    </w:p>
    <w:p w14:paraId="08567E15" w14:textId="77777777" w:rsidR="00356BF7" w:rsidRDefault="001E17D0" w:rsidP="00356BF7">
      <w:pPr>
        <w:ind w:left="720" w:hanging="72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 xml:space="preserve">Humphrey, S. E. &amp; </w:t>
      </w:r>
      <w:proofErr w:type="spellStart"/>
      <w:r w:rsidRPr="007526D6">
        <w:rPr>
          <w:rFonts w:ascii="Optima" w:hAnsi="Optima" w:cs="Tahoma"/>
          <w:sz w:val="20"/>
          <w:szCs w:val="20"/>
        </w:rPr>
        <w:t>Aime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, F. 2014. Team </w:t>
      </w:r>
      <w:proofErr w:type="spellStart"/>
      <w:r w:rsidRPr="007526D6">
        <w:rPr>
          <w:rFonts w:ascii="Optima" w:hAnsi="Optima" w:cs="Tahoma"/>
          <w:sz w:val="20"/>
          <w:szCs w:val="20"/>
        </w:rPr>
        <w:t>microdynamics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: Towards an organizing approach to teamwork. </w:t>
      </w:r>
      <w:r w:rsidRPr="007526D6">
        <w:rPr>
          <w:rFonts w:ascii="Optima" w:hAnsi="Optima" w:cs="Tahoma"/>
          <w:b/>
          <w:i/>
          <w:sz w:val="20"/>
          <w:szCs w:val="20"/>
        </w:rPr>
        <w:t xml:space="preserve">Academy of Management Annals, </w:t>
      </w:r>
      <w:r w:rsidRPr="007526D6">
        <w:rPr>
          <w:rFonts w:ascii="Optima" w:hAnsi="Optima" w:cs="Tahoma"/>
          <w:sz w:val="20"/>
          <w:szCs w:val="20"/>
        </w:rPr>
        <w:t>8: 443-503.</w:t>
      </w:r>
      <w:r w:rsidR="00356BF7">
        <w:rPr>
          <w:rFonts w:ascii="Optima" w:hAnsi="Optima" w:cs="Tahoma"/>
          <w:sz w:val="20"/>
          <w:szCs w:val="20"/>
        </w:rPr>
        <w:t xml:space="preserve"> </w:t>
      </w:r>
      <w:hyperlink r:id="rId17" w:history="1">
        <w:r w:rsidR="00356BF7" w:rsidRPr="003B38EE">
          <w:rPr>
            <w:rStyle w:val="Hyperlink"/>
            <w:rFonts w:ascii="Optima" w:hAnsi="Optima" w:cs="Tahoma"/>
            <w:sz w:val="20"/>
            <w:szCs w:val="20"/>
          </w:rPr>
          <w:t>https://doi.org/10.5465/19416520.2014.904140</w:t>
        </w:r>
      </w:hyperlink>
    </w:p>
    <w:p w14:paraId="003F831E" w14:textId="77777777" w:rsidR="001E17D0" w:rsidRPr="007526D6" w:rsidRDefault="001E17D0" w:rsidP="001E17D0">
      <w:pPr>
        <w:autoSpaceDE w:val="0"/>
        <w:ind w:left="720" w:hanging="720"/>
        <w:rPr>
          <w:rFonts w:ascii="Optima" w:hAnsi="Optima" w:cs="Tahoma"/>
          <w:sz w:val="20"/>
          <w:szCs w:val="20"/>
        </w:rPr>
      </w:pPr>
    </w:p>
    <w:p w14:paraId="1F95BDC3" w14:textId="3206E198" w:rsidR="001E17D0" w:rsidRDefault="001E17D0" w:rsidP="001E17D0">
      <w:pPr>
        <w:autoSpaceDE w:val="0"/>
        <w:ind w:left="720" w:hanging="72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>Summers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J. K., Humphrey, S. E., &amp; Ferris, G. R. 2012. Team member change, flux in coordination, and performance:  Effects of strategic core roles, information transfer, and cognitive ability. </w:t>
      </w:r>
      <w:r w:rsidRPr="007526D6">
        <w:rPr>
          <w:rFonts w:ascii="Optima" w:hAnsi="Optima" w:cs="Tahoma"/>
          <w:b/>
          <w:i/>
          <w:sz w:val="20"/>
          <w:szCs w:val="20"/>
        </w:rPr>
        <w:t>Academy of Management Journal</w:t>
      </w:r>
      <w:r w:rsidRPr="007526D6">
        <w:rPr>
          <w:rFonts w:ascii="Optima" w:hAnsi="Optima" w:cs="Tahoma"/>
          <w:i/>
          <w:sz w:val="20"/>
          <w:szCs w:val="20"/>
        </w:rPr>
        <w:t>,</w:t>
      </w:r>
      <w:r w:rsidRPr="007526D6">
        <w:rPr>
          <w:rFonts w:ascii="Optima" w:hAnsi="Optima" w:cs="Tahoma"/>
          <w:sz w:val="20"/>
          <w:szCs w:val="20"/>
        </w:rPr>
        <w:t xml:space="preserve"> 55: 314-338. </w:t>
      </w:r>
      <w:hyperlink r:id="rId18" w:history="1">
        <w:r w:rsidR="00356BF7" w:rsidRPr="003B38EE">
          <w:rPr>
            <w:rStyle w:val="Hyperlink"/>
            <w:rFonts w:ascii="Optima" w:hAnsi="Optima" w:cs="Tahoma"/>
            <w:sz w:val="20"/>
            <w:szCs w:val="20"/>
          </w:rPr>
          <w:t>https://doi.org/10.5465/amj.2010.0175</w:t>
        </w:r>
      </w:hyperlink>
    </w:p>
    <w:p w14:paraId="4E9DAD98" w14:textId="77777777" w:rsidR="001E17D0" w:rsidRPr="007526D6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12197A96" w14:textId="759AE745" w:rsidR="001E17D0" w:rsidRPr="00356BF7" w:rsidRDefault="001E17D0" w:rsidP="001E17D0">
      <w:pPr>
        <w:ind w:left="720" w:hanging="720"/>
        <w:rPr>
          <w:rFonts w:ascii="Optima" w:hAnsi="Optima" w:cs="Tahoma"/>
          <w:bCs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 xml:space="preserve">Conlon, D. E., Tinsley, C. H., Humphrey, S. E., &amp; Ellis, A. P. J. 2012. Is it sometimes better to receive than to give? Preferences for receiver roles over proposer roles in consumer behavior ultimatums. </w:t>
      </w:r>
      <w:r w:rsidRPr="007526D6">
        <w:rPr>
          <w:rFonts w:ascii="Optima" w:hAnsi="Optima" w:cs="Tahoma"/>
          <w:b/>
          <w:i/>
          <w:sz w:val="20"/>
          <w:szCs w:val="20"/>
        </w:rPr>
        <w:t>Organizational Behavior and Human Decision Processes</w:t>
      </w:r>
      <w:r w:rsidRPr="007526D6">
        <w:rPr>
          <w:rFonts w:ascii="Optima" w:hAnsi="Optima" w:cs="Tahoma"/>
          <w:sz w:val="20"/>
          <w:szCs w:val="20"/>
        </w:rPr>
        <w:t>, 119: 64-77</w:t>
      </w:r>
      <w:r w:rsidRPr="007526D6">
        <w:rPr>
          <w:rFonts w:ascii="Optima" w:hAnsi="Optima" w:cs="Tahoma"/>
          <w:b/>
          <w:sz w:val="20"/>
          <w:szCs w:val="20"/>
        </w:rPr>
        <w:t>.</w:t>
      </w:r>
      <w:r w:rsidR="00356BF7">
        <w:rPr>
          <w:rFonts w:ascii="Optima" w:hAnsi="Optima" w:cs="Tahoma"/>
          <w:b/>
          <w:sz w:val="20"/>
          <w:szCs w:val="20"/>
        </w:rPr>
        <w:t xml:space="preserve"> </w:t>
      </w:r>
      <w:hyperlink r:id="rId19" w:history="1">
        <w:r w:rsidR="00356BF7" w:rsidRPr="00356BF7">
          <w:rPr>
            <w:rStyle w:val="Hyperlink"/>
            <w:rFonts w:ascii="Optima" w:hAnsi="Optima" w:cs="Tahoma"/>
            <w:bCs/>
            <w:sz w:val="20"/>
            <w:szCs w:val="20"/>
          </w:rPr>
          <w:t>https://doi.org/10.1016/j.obhdp.2012.05.003</w:t>
        </w:r>
      </w:hyperlink>
    </w:p>
    <w:p w14:paraId="76808236" w14:textId="77777777" w:rsidR="001E17D0" w:rsidRPr="007526D6" w:rsidRDefault="001E17D0" w:rsidP="001E17D0">
      <w:pPr>
        <w:autoSpaceDE w:val="0"/>
        <w:ind w:left="720" w:hanging="720"/>
        <w:rPr>
          <w:rFonts w:ascii="Optima" w:hAnsi="Optima" w:cs="Tahoma"/>
          <w:sz w:val="20"/>
          <w:szCs w:val="20"/>
        </w:rPr>
      </w:pPr>
    </w:p>
    <w:p w14:paraId="3B105AE3" w14:textId="7F498F23" w:rsidR="001E17D0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  <w:proofErr w:type="spellStart"/>
      <w:r w:rsidRPr="007526D6">
        <w:rPr>
          <w:rFonts w:ascii="Optima" w:hAnsi="Optima" w:cs="Tahoma"/>
          <w:sz w:val="20"/>
          <w:szCs w:val="20"/>
        </w:rPr>
        <w:t>Morgeson</w:t>
      </w:r>
      <w:proofErr w:type="spellEnd"/>
      <w:r w:rsidRPr="007526D6">
        <w:rPr>
          <w:rFonts w:ascii="Optima" w:hAnsi="Optima" w:cs="Tahoma"/>
          <w:sz w:val="20"/>
          <w:szCs w:val="20"/>
        </w:rPr>
        <w:t>, F. P., Humphrey, S. E., &amp; Reeder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M. C. 2012. Team selection. In N. Schmitt (Ed.), </w:t>
      </w:r>
      <w:r w:rsidRPr="007526D6">
        <w:rPr>
          <w:rFonts w:ascii="Optima" w:hAnsi="Optima" w:cs="Tahoma"/>
          <w:b/>
          <w:i/>
          <w:sz w:val="20"/>
          <w:szCs w:val="20"/>
        </w:rPr>
        <w:t>The Oxford Handbook of Personnel Assessment and Selection</w:t>
      </w:r>
      <w:r w:rsidRPr="007526D6">
        <w:rPr>
          <w:rFonts w:ascii="Optima" w:hAnsi="Optima" w:cs="Tahoma"/>
          <w:sz w:val="20"/>
          <w:szCs w:val="20"/>
        </w:rPr>
        <w:t>. (pp. 832-848). New York: Oxford University Press.</w:t>
      </w:r>
      <w:r w:rsidR="00EC66E6">
        <w:rPr>
          <w:rFonts w:ascii="Optima" w:hAnsi="Optima" w:cs="Tahoma"/>
          <w:sz w:val="20"/>
          <w:szCs w:val="20"/>
        </w:rPr>
        <w:t xml:space="preserve"> </w:t>
      </w:r>
      <w:hyperlink r:id="rId20" w:history="1">
        <w:r w:rsidR="00EC66E6" w:rsidRPr="003B38EE">
          <w:rPr>
            <w:rStyle w:val="Hyperlink"/>
            <w:rFonts w:ascii="Optima" w:hAnsi="Optima" w:cs="Tahoma"/>
            <w:sz w:val="20"/>
            <w:szCs w:val="20"/>
          </w:rPr>
          <w:t>https://doi.org/10.1093/oxfordhb/9780199732579.013.0036</w:t>
        </w:r>
      </w:hyperlink>
    </w:p>
    <w:p w14:paraId="7D7B874F" w14:textId="77777777" w:rsidR="001E17D0" w:rsidRPr="007526D6" w:rsidRDefault="001E17D0" w:rsidP="001E17D0">
      <w:pPr>
        <w:tabs>
          <w:tab w:val="left" w:pos="3707"/>
        </w:tabs>
        <w:autoSpaceDE w:val="0"/>
        <w:ind w:left="720" w:hanging="720"/>
        <w:rPr>
          <w:rFonts w:ascii="Optima" w:hAnsi="Optima" w:cs="Tahoma"/>
          <w:sz w:val="20"/>
          <w:szCs w:val="20"/>
        </w:rPr>
      </w:pPr>
    </w:p>
    <w:p w14:paraId="0702E188" w14:textId="367021E7" w:rsidR="001E17D0" w:rsidRPr="00EC66E6" w:rsidRDefault="001E17D0" w:rsidP="001E17D0">
      <w:pPr>
        <w:autoSpaceDE w:val="0"/>
        <w:ind w:left="720" w:hanging="720"/>
        <w:rPr>
          <w:rFonts w:ascii="Optima" w:hAnsi="Optima" w:cs="Tahoma"/>
          <w:bCs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>Wagner, J. A. III, Humphrey, S. E., Meyer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C. J., &amp; Hollenbeck, J. R. 2012. Individualism-collectivism and team member performance: Another look. </w:t>
      </w:r>
      <w:r w:rsidRPr="007526D6">
        <w:rPr>
          <w:rFonts w:ascii="Optima" w:hAnsi="Optima" w:cs="Tahoma"/>
          <w:b/>
          <w:i/>
          <w:sz w:val="20"/>
          <w:szCs w:val="20"/>
        </w:rPr>
        <w:t>Journal of Organizational Behavior</w:t>
      </w:r>
      <w:r w:rsidRPr="007526D6">
        <w:rPr>
          <w:rFonts w:ascii="Optima" w:hAnsi="Optima" w:cs="Tahoma"/>
          <w:sz w:val="20"/>
          <w:szCs w:val="20"/>
        </w:rPr>
        <w:t>, 33: 946-963</w:t>
      </w:r>
      <w:r w:rsidRPr="007526D6">
        <w:rPr>
          <w:rFonts w:ascii="Optima" w:hAnsi="Optima" w:cs="Tahoma"/>
          <w:b/>
          <w:sz w:val="20"/>
          <w:szCs w:val="20"/>
        </w:rPr>
        <w:t>.</w:t>
      </w:r>
      <w:r w:rsidR="00EC66E6">
        <w:rPr>
          <w:rFonts w:ascii="Optima" w:hAnsi="Optima" w:cs="Tahoma"/>
          <w:b/>
          <w:sz w:val="20"/>
          <w:szCs w:val="20"/>
        </w:rPr>
        <w:t xml:space="preserve"> </w:t>
      </w:r>
      <w:hyperlink r:id="rId21" w:history="1">
        <w:r w:rsidR="00EC66E6" w:rsidRPr="00EC66E6">
          <w:rPr>
            <w:rStyle w:val="Hyperlink"/>
            <w:rFonts w:ascii="Optima" w:hAnsi="Optima" w:cs="Tahoma"/>
            <w:bCs/>
            <w:sz w:val="20"/>
            <w:szCs w:val="20"/>
          </w:rPr>
          <w:t>https://doi.org/10.1002/job.783</w:t>
        </w:r>
      </w:hyperlink>
    </w:p>
    <w:p w14:paraId="1492CD64" w14:textId="77777777" w:rsidR="001E17D0" w:rsidRPr="007526D6" w:rsidRDefault="001E17D0" w:rsidP="001E17D0">
      <w:pPr>
        <w:autoSpaceDE w:val="0"/>
        <w:ind w:left="720" w:hanging="720"/>
        <w:rPr>
          <w:rFonts w:ascii="Optima" w:hAnsi="Optima" w:cs="Tahoma"/>
          <w:sz w:val="20"/>
          <w:szCs w:val="20"/>
        </w:rPr>
      </w:pPr>
    </w:p>
    <w:p w14:paraId="5EDE2488" w14:textId="2C5712F2" w:rsidR="001E17D0" w:rsidRDefault="001E17D0" w:rsidP="001E17D0">
      <w:pPr>
        <w:autoSpaceDE w:val="0"/>
        <w:ind w:left="720" w:hanging="720"/>
        <w:rPr>
          <w:rFonts w:ascii="Optima" w:hAnsi="Optima" w:cs="Tahoma"/>
          <w:sz w:val="20"/>
          <w:szCs w:val="20"/>
        </w:rPr>
      </w:pPr>
      <w:proofErr w:type="spellStart"/>
      <w:r w:rsidRPr="007526D6">
        <w:rPr>
          <w:rFonts w:ascii="Optima" w:hAnsi="Optima" w:cs="Tahoma"/>
          <w:sz w:val="20"/>
          <w:szCs w:val="20"/>
        </w:rPr>
        <w:t>Zinko</w:t>
      </w:r>
      <w:proofErr w:type="spellEnd"/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R. A., Ferris, G. R., Humphrey, S. E., Meyer, C. J., &amp; </w:t>
      </w:r>
      <w:proofErr w:type="spellStart"/>
      <w:r w:rsidRPr="007526D6">
        <w:rPr>
          <w:rFonts w:ascii="Optima" w:hAnsi="Optima" w:cs="Tahoma"/>
          <w:sz w:val="20"/>
          <w:szCs w:val="20"/>
        </w:rPr>
        <w:t>Aime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, F. 2012. </w:t>
      </w:r>
      <w:r w:rsidR="00EC66E6">
        <w:rPr>
          <w:rFonts w:ascii="Optima" w:hAnsi="Optima" w:cs="Tahoma"/>
          <w:sz w:val="20"/>
          <w:szCs w:val="20"/>
        </w:rPr>
        <w:t>P</w:t>
      </w:r>
      <w:r w:rsidRPr="007526D6">
        <w:rPr>
          <w:rFonts w:ascii="Optima" w:hAnsi="Optima" w:cs="Tahoma"/>
          <w:sz w:val="20"/>
          <w:szCs w:val="20"/>
        </w:rPr>
        <w:t>ersonal reputation in organizations: Two</w:t>
      </w:r>
      <w:r w:rsidR="00EC66E6">
        <w:rPr>
          <w:rFonts w:ascii="Optima" w:hAnsi="Optima" w:cs="Tahoma"/>
          <w:sz w:val="20"/>
          <w:szCs w:val="20"/>
        </w:rPr>
        <w:t>-</w:t>
      </w:r>
      <w:r w:rsidR="00EC66E6" w:rsidRPr="00EC66E6">
        <w:rPr>
          <w:rFonts w:ascii="Optima" w:hAnsi="Optima" w:cs="Tahoma"/>
          <w:sz w:val="20"/>
          <w:szCs w:val="20"/>
        </w:rPr>
        <w:t>study constructive replication and extension of antecedents and consequences</w:t>
      </w:r>
      <w:r w:rsidRPr="007526D6">
        <w:rPr>
          <w:rFonts w:ascii="Optima" w:hAnsi="Optima" w:cs="Tahoma"/>
          <w:sz w:val="20"/>
          <w:szCs w:val="20"/>
        </w:rPr>
        <w:t xml:space="preserve">. </w:t>
      </w:r>
      <w:r w:rsidRPr="007526D6">
        <w:rPr>
          <w:rFonts w:ascii="Optima" w:hAnsi="Optima" w:cs="Tahoma"/>
          <w:b/>
          <w:i/>
          <w:sz w:val="20"/>
          <w:szCs w:val="20"/>
        </w:rPr>
        <w:t>Journal of Organizational and Occupational Psychology</w:t>
      </w:r>
      <w:r w:rsidRPr="007526D6">
        <w:rPr>
          <w:rFonts w:ascii="Optima" w:hAnsi="Optima" w:cs="Tahoma"/>
          <w:sz w:val="20"/>
          <w:szCs w:val="20"/>
        </w:rPr>
        <w:t>, 85: 156-180.</w:t>
      </w:r>
      <w:r w:rsidR="00EC66E6">
        <w:rPr>
          <w:rFonts w:ascii="Optima" w:hAnsi="Optima" w:cs="Tahoma"/>
          <w:sz w:val="20"/>
          <w:szCs w:val="20"/>
        </w:rPr>
        <w:t xml:space="preserve"> </w:t>
      </w:r>
      <w:hyperlink r:id="rId22" w:history="1">
        <w:r w:rsidR="00EC66E6" w:rsidRPr="003B38EE">
          <w:rPr>
            <w:rStyle w:val="Hyperlink"/>
            <w:rFonts w:ascii="Optima" w:hAnsi="Optima" w:cs="Tahoma"/>
            <w:sz w:val="20"/>
            <w:szCs w:val="20"/>
          </w:rPr>
          <w:t>https://doi.org/10.1111/j.2044-8325.2010.02017.x</w:t>
        </w:r>
      </w:hyperlink>
    </w:p>
    <w:p w14:paraId="0B2C5FE2" w14:textId="77777777" w:rsidR="001E17D0" w:rsidRPr="007526D6" w:rsidRDefault="001E17D0" w:rsidP="001E17D0">
      <w:pPr>
        <w:autoSpaceDE w:val="0"/>
        <w:ind w:left="720" w:hanging="720"/>
        <w:rPr>
          <w:rFonts w:ascii="Optima" w:hAnsi="Optima" w:cs="Tahoma"/>
          <w:sz w:val="20"/>
          <w:szCs w:val="20"/>
        </w:rPr>
      </w:pPr>
    </w:p>
    <w:p w14:paraId="406718D9" w14:textId="3BD7C880" w:rsidR="001E17D0" w:rsidRDefault="001E17D0" w:rsidP="001E17D0">
      <w:pPr>
        <w:autoSpaceDE w:val="0"/>
        <w:ind w:left="720" w:hanging="720"/>
        <w:rPr>
          <w:rFonts w:ascii="Optima" w:hAnsi="Optima" w:cs="Tahoma"/>
          <w:sz w:val="20"/>
          <w:szCs w:val="20"/>
        </w:rPr>
      </w:pPr>
      <w:proofErr w:type="spellStart"/>
      <w:r w:rsidRPr="007526D6">
        <w:rPr>
          <w:rFonts w:ascii="Optima" w:hAnsi="Optima" w:cs="Tahoma"/>
          <w:sz w:val="20"/>
          <w:szCs w:val="20"/>
        </w:rPr>
        <w:t>DeRue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, D. S., </w:t>
      </w:r>
      <w:proofErr w:type="spellStart"/>
      <w:r w:rsidRPr="007526D6">
        <w:rPr>
          <w:rFonts w:ascii="Optima" w:hAnsi="Optima" w:cs="Tahoma"/>
          <w:sz w:val="20"/>
          <w:szCs w:val="20"/>
        </w:rPr>
        <w:t>Nahrgang</w:t>
      </w:r>
      <w:proofErr w:type="spellEnd"/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>, J. D., Wellman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N. &amp; Humphrey, S. E. 2011. Trait and behavioral theories of leadership: A meta-analytic test of their relative validity. </w:t>
      </w:r>
      <w:r w:rsidRPr="007526D6">
        <w:rPr>
          <w:rFonts w:ascii="Optima" w:hAnsi="Optima" w:cs="Tahoma"/>
          <w:b/>
          <w:i/>
          <w:sz w:val="20"/>
          <w:szCs w:val="20"/>
        </w:rPr>
        <w:t>Personnel Psychology</w:t>
      </w:r>
      <w:r w:rsidRPr="007526D6">
        <w:rPr>
          <w:rFonts w:ascii="Optima" w:hAnsi="Optima" w:cs="Tahoma"/>
          <w:i/>
          <w:sz w:val="20"/>
          <w:szCs w:val="20"/>
        </w:rPr>
        <w:t>, 64</w:t>
      </w:r>
      <w:r w:rsidRPr="007526D6">
        <w:rPr>
          <w:rFonts w:ascii="Optima" w:hAnsi="Optima" w:cs="Tahoma"/>
          <w:sz w:val="20"/>
          <w:szCs w:val="20"/>
        </w:rPr>
        <w:t>: 7-52.</w:t>
      </w:r>
      <w:r w:rsidR="00EC66E6">
        <w:rPr>
          <w:rFonts w:ascii="Optima" w:hAnsi="Optima" w:cs="Tahoma"/>
          <w:sz w:val="20"/>
          <w:szCs w:val="20"/>
        </w:rPr>
        <w:t xml:space="preserve"> </w:t>
      </w:r>
      <w:hyperlink r:id="rId23" w:history="1">
        <w:r w:rsidR="00EC66E6" w:rsidRPr="003B38EE">
          <w:rPr>
            <w:rStyle w:val="Hyperlink"/>
            <w:rFonts w:ascii="Optima" w:hAnsi="Optima" w:cs="Tahoma"/>
            <w:sz w:val="20"/>
            <w:szCs w:val="20"/>
          </w:rPr>
          <w:t>https://doi.org/10.1111/j.1744-6570.2010.01201.x</w:t>
        </w:r>
      </w:hyperlink>
    </w:p>
    <w:p w14:paraId="4E311C11" w14:textId="77777777" w:rsidR="001E17D0" w:rsidRPr="007526D6" w:rsidRDefault="001E17D0" w:rsidP="001E17D0">
      <w:pPr>
        <w:pStyle w:val="BodyText"/>
        <w:spacing w:line="100" w:lineRule="atLeast"/>
        <w:ind w:left="720" w:hanging="720"/>
        <w:rPr>
          <w:rFonts w:ascii="Optima" w:hAnsi="Optima" w:cs="Tahoma"/>
          <w:sz w:val="20"/>
        </w:rPr>
      </w:pPr>
    </w:p>
    <w:p w14:paraId="4D0E8CD8" w14:textId="777D677E" w:rsidR="001E17D0" w:rsidRDefault="001E17D0" w:rsidP="001E17D0">
      <w:pPr>
        <w:autoSpaceDE w:val="0"/>
        <w:ind w:left="720" w:hanging="72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>Hollenbeck, J.R., Ellis, A.P.J., Humphrey, S.E., Garza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A., &amp; </w:t>
      </w:r>
      <w:proofErr w:type="spellStart"/>
      <w:r w:rsidRPr="007526D6">
        <w:rPr>
          <w:rFonts w:ascii="Optima" w:hAnsi="Optima" w:cs="Tahoma"/>
          <w:sz w:val="20"/>
          <w:szCs w:val="20"/>
        </w:rPr>
        <w:t>Ilgen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, D.R. 2011. Asymmetry in structural adaptation: The differential impact of centralizing versus decentralizing team decision-making structures. </w:t>
      </w:r>
      <w:r w:rsidRPr="007526D6">
        <w:rPr>
          <w:rFonts w:ascii="Optima" w:hAnsi="Optima" w:cs="Tahoma"/>
          <w:b/>
          <w:i/>
          <w:sz w:val="20"/>
          <w:szCs w:val="20"/>
        </w:rPr>
        <w:t>Organizational Behavior and Human Decision</w:t>
      </w:r>
      <w:r w:rsidRPr="007526D6">
        <w:rPr>
          <w:rFonts w:ascii="Optima" w:hAnsi="Optima" w:cs="Tahoma"/>
          <w:b/>
          <w:sz w:val="20"/>
          <w:szCs w:val="20"/>
        </w:rPr>
        <w:t xml:space="preserve"> </w:t>
      </w:r>
      <w:r w:rsidRPr="007526D6">
        <w:rPr>
          <w:rFonts w:ascii="Optima" w:hAnsi="Optima" w:cs="Tahoma"/>
          <w:b/>
          <w:i/>
          <w:sz w:val="20"/>
          <w:szCs w:val="20"/>
        </w:rPr>
        <w:t>Processes</w:t>
      </w:r>
      <w:r w:rsidRPr="007526D6">
        <w:rPr>
          <w:rFonts w:ascii="Optima" w:hAnsi="Optima" w:cs="Tahoma"/>
          <w:sz w:val="20"/>
          <w:szCs w:val="20"/>
        </w:rPr>
        <w:t>, 114: 64-74.</w:t>
      </w:r>
      <w:r w:rsidR="00EC66E6">
        <w:rPr>
          <w:rFonts w:ascii="Optima" w:hAnsi="Optima" w:cs="Tahoma"/>
          <w:sz w:val="20"/>
          <w:szCs w:val="20"/>
        </w:rPr>
        <w:t xml:space="preserve"> </w:t>
      </w:r>
      <w:hyperlink r:id="rId24" w:history="1">
        <w:r w:rsidR="00EC66E6" w:rsidRPr="003B38EE">
          <w:rPr>
            <w:rStyle w:val="Hyperlink"/>
            <w:rFonts w:ascii="Optima" w:hAnsi="Optima" w:cs="Tahoma"/>
            <w:sz w:val="20"/>
            <w:szCs w:val="20"/>
          </w:rPr>
          <w:t>https://doi.org/10.1016/j.obhdp.2010.08.003</w:t>
        </w:r>
      </w:hyperlink>
    </w:p>
    <w:p w14:paraId="423E1E0C" w14:textId="77777777" w:rsidR="001E17D0" w:rsidRPr="007526D6" w:rsidRDefault="001E17D0" w:rsidP="001E17D0">
      <w:pPr>
        <w:pStyle w:val="BodyText"/>
        <w:spacing w:line="100" w:lineRule="atLeast"/>
        <w:ind w:left="720" w:hanging="720"/>
        <w:rPr>
          <w:rFonts w:ascii="Optima" w:hAnsi="Optima" w:cs="Tahoma"/>
          <w:sz w:val="20"/>
        </w:rPr>
      </w:pPr>
    </w:p>
    <w:p w14:paraId="64139B8F" w14:textId="461F61C0" w:rsidR="001E17D0" w:rsidRDefault="001E17D0" w:rsidP="001E17D0">
      <w:pPr>
        <w:autoSpaceDE w:val="0"/>
        <w:ind w:left="720" w:hanging="72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 xml:space="preserve">Humphrey, S. E. 2011. What does a great meta-analysis look like? </w:t>
      </w:r>
      <w:r w:rsidRPr="007526D6">
        <w:rPr>
          <w:rFonts w:ascii="Optima" w:hAnsi="Optima" w:cs="Tahoma"/>
          <w:b/>
          <w:i/>
          <w:sz w:val="20"/>
          <w:szCs w:val="20"/>
        </w:rPr>
        <w:t>Organizational Psychology Review</w:t>
      </w:r>
      <w:r w:rsidRPr="007526D6">
        <w:rPr>
          <w:rFonts w:ascii="Optima" w:hAnsi="Optima" w:cs="Tahoma"/>
          <w:i/>
          <w:sz w:val="20"/>
          <w:szCs w:val="20"/>
        </w:rPr>
        <w:t>, 1</w:t>
      </w:r>
      <w:r w:rsidRPr="007526D6">
        <w:rPr>
          <w:rFonts w:ascii="Optima" w:hAnsi="Optima" w:cs="Tahoma"/>
          <w:sz w:val="20"/>
          <w:szCs w:val="20"/>
        </w:rPr>
        <w:t>: 99-103.</w:t>
      </w:r>
      <w:r w:rsidR="00EC66E6">
        <w:rPr>
          <w:rFonts w:ascii="Optima" w:hAnsi="Optima" w:cs="Tahoma"/>
          <w:sz w:val="20"/>
          <w:szCs w:val="20"/>
        </w:rPr>
        <w:t xml:space="preserve"> </w:t>
      </w:r>
      <w:hyperlink r:id="rId25" w:history="1">
        <w:r w:rsidR="00EC66E6" w:rsidRPr="003B38EE">
          <w:rPr>
            <w:rStyle w:val="Hyperlink"/>
            <w:rFonts w:ascii="Optima" w:hAnsi="Optima" w:cs="Tahoma"/>
            <w:sz w:val="20"/>
            <w:szCs w:val="20"/>
          </w:rPr>
          <w:t>https://doi.org/10.1177/2041386611401273</w:t>
        </w:r>
      </w:hyperlink>
    </w:p>
    <w:p w14:paraId="5F4397B0" w14:textId="77777777" w:rsidR="001E17D0" w:rsidRPr="007526D6" w:rsidRDefault="001E17D0" w:rsidP="001E17D0">
      <w:pPr>
        <w:pStyle w:val="BodyText"/>
        <w:spacing w:line="100" w:lineRule="atLeast"/>
        <w:ind w:left="720" w:hanging="720"/>
        <w:rPr>
          <w:rFonts w:ascii="Optima" w:hAnsi="Optima" w:cs="Tahoma"/>
          <w:sz w:val="20"/>
        </w:rPr>
      </w:pPr>
    </w:p>
    <w:p w14:paraId="3F1F1381" w14:textId="108001EC" w:rsidR="001E17D0" w:rsidRDefault="001E17D0" w:rsidP="001E17D0">
      <w:pPr>
        <w:pStyle w:val="BodyText"/>
        <w:spacing w:line="100" w:lineRule="atLeast"/>
        <w:ind w:left="720" w:hanging="720"/>
        <w:rPr>
          <w:rFonts w:ascii="Optima" w:hAnsi="Optima" w:cs="Tahoma"/>
          <w:sz w:val="20"/>
        </w:rPr>
      </w:pPr>
      <w:r w:rsidRPr="007526D6">
        <w:rPr>
          <w:rFonts w:ascii="Optima" w:hAnsi="Optima" w:cs="Tahoma"/>
          <w:sz w:val="20"/>
        </w:rPr>
        <w:t>Humphrey, S. E., Hollenbeck, J. R., Meyer</w:t>
      </w:r>
      <w:r w:rsidRPr="007526D6">
        <w:rPr>
          <w:rFonts w:ascii="MS Mincho" w:eastAsia="MS Mincho" w:hAnsi="MS Mincho" w:cs="MS Mincho"/>
          <w:color w:val="000000"/>
          <w:sz w:val="20"/>
          <w:vertAlign w:val="superscript"/>
        </w:rPr>
        <w:t>✜</w:t>
      </w:r>
      <w:r w:rsidRPr="007526D6">
        <w:rPr>
          <w:rFonts w:ascii="Optima" w:hAnsi="Optima" w:cs="Tahoma"/>
          <w:sz w:val="20"/>
        </w:rPr>
        <w:t xml:space="preserve">, C. J., &amp; </w:t>
      </w:r>
      <w:proofErr w:type="spellStart"/>
      <w:r w:rsidRPr="007526D6">
        <w:rPr>
          <w:rFonts w:ascii="Optima" w:hAnsi="Optima" w:cs="Tahoma"/>
          <w:sz w:val="20"/>
        </w:rPr>
        <w:t>Ilgen</w:t>
      </w:r>
      <w:proofErr w:type="spellEnd"/>
      <w:r w:rsidRPr="007526D6">
        <w:rPr>
          <w:rFonts w:ascii="Optima" w:hAnsi="Optima" w:cs="Tahoma"/>
          <w:sz w:val="20"/>
        </w:rPr>
        <w:t xml:space="preserve">, D. R. 2011. Personality configurations in self-managed teams: A natural experiment on the effects of maximizing and minimizing variance in </w:t>
      </w:r>
      <w:r w:rsidRPr="007526D6">
        <w:rPr>
          <w:rFonts w:ascii="Optima" w:hAnsi="Optima" w:cs="Tahoma"/>
          <w:sz w:val="20"/>
        </w:rPr>
        <w:lastRenderedPageBreak/>
        <w:t xml:space="preserve">traits.  </w:t>
      </w:r>
      <w:r w:rsidRPr="007526D6">
        <w:rPr>
          <w:rFonts w:ascii="Optima" w:hAnsi="Optima" w:cs="Tahoma"/>
          <w:b/>
          <w:i/>
          <w:sz w:val="20"/>
        </w:rPr>
        <w:t>Journal of Applied Social Psychology</w:t>
      </w:r>
      <w:r w:rsidRPr="007526D6">
        <w:rPr>
          <w:rFonts w:ascii="Optima" w:hAnsi="Optima" w:cs="Tahoma"/>
          <w:i/>
          <w:sz w:val="20"/>
        </w:rPr>
        <w:t xml:space="preserve">, 41: </w:t>
      </w:r>
      <w:r w:rsidRPr="007526D6">
        <w:rPr>
          <w:rFonts w:ascii="Optima" w:hAnsi="Optima" w:cs="Tahoma"/>
          <w:sz w:val="20"/>
        </w:rPr>
        <w:t>1701-1732.</w:t>
      </w:r>
      <w:r w:rsidR="00EC66E6">
        <w:rPr>
          <w:rFonts w:ascii="Optima" w:hAnsi="Optima" w:cs="Tahoma"/>
          <w:sz w:val="20"/>
        </w:rPr>
        <w:t xml:space="preserve"> </w:t>
      </w:r>
      <w:hyperlink r:id="rId26" w:history="1">
        <w:r w:rsidR="00EC66E6" w:rsidRPr="003B38EE">
          <w:rPr>
            <w:rStyle w:val="Hyperlink"/>
            <w:rFonts w:ascii="Optima" w:hAnsi="Optima" w:cs="Tahoma"/>
            <w:sz w:val="20"/>
          </w:rPr>
          <w:t>https://doi.org/10.1111/j.1559-1816.2011.00778.x</w:t>
        </w:r>
      </w:hyperlink>
    </w:p>
    <w:p w14:paraId="263C0A2A" w14:textId="77777777" w:rsidR="001E17D0" w:rsidRPr="007526D6" w:rsidRDefault="001E17D0" w:rsidP="001E17D0">
      <w:pPr>
        <w:autoSpaceDE w:val="0"/>
        <w:ind w:left="720" w:hanging="720"/>
        <w:rPr>
          <w:rFonts w:ascii="Optima" w:hAnsi="Optima" w:cs="Tahoma"/>
          <w:sz w:val="20"/>
          <w:szCs w:val="20"/>
        </w:rPr>
      </w:pPr>
    </w:p>
    <w:p w14:paraId="685EBFFA" w14:textId="5F0CAF8A" w:rsidR="001E17D0" w:rsidRDefault="001E17D0" w:rsidP="001E17D0">
      <w:pPr>
        <w:autoSpaceDE w:val="0"/>
        <w:ind w:left="720" w:hanging="720"/>
        <w:rPr>
          <w:rFonts w:ascii="Optima" w:hAnsi="Optima" w:cs="Tahoma"/>
          <w:iCs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>Jensen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J. M., Conlon, D. E., Humphrey, S. E., &amp; Moon, H. 2011. The consequences of completion: How level of completion influences information concealment by decision makers. </w:t>
      </w:r>
      <w:r w:rsidRPr="007526D6">
        <w:rPr>
          <w:rFonts w:ascii="Optima" w:hAnsi="Optima" w:cs="Tahoma"/>
          <w:b/>
          <w:i/>
          <w:sz w:val="20"/>
          <w:szCs w:val="20"/>
        </w:rPr>
        <w:t>Journal of Applied Social Psychology</w:t>
      </w:r>
      <w:r w:rsidRPr="007526D6">
        <w:rPr>
          <w:rFonts w:ascii="Optima" w:hAnsi="Optima" w:cs="Tahoma"/>
          <w:i/>
          <w:sz w:val="20"/>
          <w:szCs w:val="20"/>
        </w:rPr>
        <w:t>, 41:</w:t>
      </w:r>
      <w:r w:rsidRPr="007526D6">
        <w:rPr>
          <w:rFonts w:ascii="Optima" w:hAnsi="Optima" w:cs="Tahoma"/>
          <w:sz w:val="20"/>
          <w:szCs w:val="20"/>
        </w:rPr>
        <w:t xml:space="preserve"> 401-428</w:t>
      </w:r>
      <w:r w:rsidRPr="007526D6">
        <w:rPr>
          <w:rFonts w:ascii="Optima" w:hAnsi="Optima" w:cs="Tahoma"/>
          <w:i/>
          <w:sz w:val="20"/>
          <w:szCs w:val="20"/>
        </w:rPr>
        <w:t>.</w:t>
      </w:r>
      <w:r w:rsidR="00EC66E6">
        <w:rPr>
          <w:rFonts w:ascii="Optima" w:hAnsi="Optima" w:cs="Tahoma"/>
          <w:i/>
          <w:sz w:val="20"/>
          <w:szCs w:val="20"/>
        </w:rPr>
        <w:t xml:space="preserve"> </w:t>
      </w:r>
      <w:hyperlink r:id="rId27" w:history="1">
        <w:r w:rsidR="00EC66E6" w:rsidRPr="003B38EE">
          <w:rPr>
            <w:rStyle w:val="Hyperlink"/>
            <w:rFonts w:ascii="Optima" w:hAnsi="Optima" w:cs="Tahoma"/>
            <w:iCs/>
            <w:sz w:val="20"/>
            <w:szCs w:val="20"/>
          </w:rPr>
          <w:t>https://doi.org/10.1111/j.1559-1816.2010.00719.x</w:t>
        </w:r>
      </w:hyperlink>
    </w:p>
    <w:p w14:paraId="15F7C80B" w14:textId="77777777" w:rsidR="001E17D0" w:rsidRPr="007526D6" w:rsidRDefault="001E17D0" w:rsidP="001E17D0">
      <w:pPr>
        <w:pStyle w:val="BodyText"/>
        <w:spacing w:line="100" w:lineRule="atLeast"/>
        <w:ind w:left="720" w:hanging="720"/>
        <w:rPr>
          <w:rFonts w:ascii="Optima" w:hAnsi="Optima" w:cs="Tahoma"/>
          <w:sz w:val="20"/>
        </w:rPr>
      </w:pPr>
    </w:p>
    <w:p w14:paraId="5DC208E3" w14:textId="5748BE8A" w:rsidR="001E17D0" w:rsidRDefault="001E17D0" w:rsidP="001E17D0">
      <w:pPr>
        <w:autoSpaceDE w:val="0"/>
        <w:ind w:left="720" w:hanging="72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 xml:space="preserve">Harrison, D. A. &amp; Humphrey, S. E. 2010. Designing for diversity or diversity for design? Tasks, interdependence, and within-unit differences at work. </w:t>
      </w:r>
      <w:r w:rsidRPr="007526D6">
        <w:rPr>
          <w:rFonts w:ascii="Optima" w:hAnsi="Optima" w:cs="Tahoma"/>
          <w:b/>
          <w:i/>
          <w:sz w:val="20"/>
          <w:szCs w:val="20"/>
        </w:rPr>
        <w:t>Journal of Organizational Behavior</w:t>
      </w:r>
      <w:r w:rsidRPr="007526D6">
        <w:rPr>
          <w:rFonts w:ascii="Optima" w:hAnsi="Optima" w:cs="Tahoma"/>
          <w:i/>
          <w:sz w:val="20"/>
          <w:szCs w:val="20"/>
        </w:rPr>
        <w:t>, 31:</w:t>
      </w:r>
      <w:r w:rsidRPr="007526D6">
        <w:rPr>
          <w:rFonts w:ascii="Optima" w:hAnsi="Optima" w:cs="Tahoma"/>
          <w:sz w:val="20"/>
          <w:szCs w:val="20"/>
        </w:rPr>
        <w:t xml:space="preserve"> 328-337.</w:t>
      </w:r>
      <w:r w:rsidR="00EC66E6">
        <w:rPr>
          <w:rFonts w:ascii="Optima" w:hAnsi="Optima" w:cs="Tahoma"/>
          <w:sz w:val="20"/>
          <w:szCs w:val="20"/>
        </w:rPr>
        <w:t xml:space="preserve"> </w:t>
      </w:r>
      <w:hyperlink r:id="rId28" w:history="1">
        <w:r w:rsidR="00EC66E6" w:rsidRPr="003B38EE">
          <w:rPr>
            <w:rStyle w:val="Hyperlink"/>
            <w:rFonts w:ascii="Optima" w:hAnsi="Optima" w:cs="Tahoma"/>
            <w:sz w:val="20"/>
            <w:szCs w:val="20"/>
          </w:rPr>
          <w:t>https://www.jstor.org/stable/41683910</w:t>
        </w:r>
      </w:hyperlink>
    </w:p>
    <w:p w14:paraId="77DBE3D3" w14:textId="77777777" w:rsidR="001E17D0" w:rsidRPr="007526D6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49BFFD0E" w14:textId="08D46D27" w:rsidR="001E17D0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  <w:bookmarkStart w:id="0" w:name="OLE_LINK1"/>
      <w:bookmarkStart w:id="1" w:name="OLE_LINK2"/>
      <w:proofErr w:type="spellStart"/>
      <w:r w:rsidRPr="007526D6">
        <w:rPr>
          <w:rFonts w:ascii="Optima" w:hAnsi="Optima" w:cs="Tahoma"/>
          <w:sz w:val="20"/>
          <w:szCs w:val="20"/>
        </w:rPr>
        <w:t>Aime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, F., Meyer, C. J., &amp; Humphrey, S. E. 2010. Legitimacy of group rewards: Analyzing legitimacy as a condition for the effectiveness of group incentive designs. </w:t>
      </w:r>
      <w:r w:rsidRPr="007526D6">
        <w:rPr>
          <w:rFonts w:ascii="Optima" w:hAnsi="Optima" w:cs="Tahoma"/>
          <w:b/>
          <w:i/>
          <w:sz w:val="20"/>
          <w:szCs w:val="20"/>
        </w:rPr>
        <w:t>Journal of Business Research</w:t>
      </w:r>
      <w:r w:rsidRPr="007526D6">
        <w:rPr>
          <w:rFonts w:ascii="Optima" w:hAnsi="Optima" w:cs="Tahoma"/>
          <w:i/>
          <w:sz w:val="20"/>
          <w:szCs w:val="20"/>
        </w:rPr>
        <w:t>, 63:</w:t>
      </w:r>
      <w:r w:rsidRPr="007526D6">
        <w:rPr>
          <w:rFonts w:ascii="Optima" w:hAnsi="Optima" w:cs="Tahoma"/>
          <w:sz w:val="20"/>
          <w:szCs w:val="20"/>
        </w:rPr>
        <w:t xml:space="preserve"> 60-66.</w:t>
      </w:r>
      <w:bookmarkEnd w:id="0"/>
      <w:bookmarkEnd w:id="1"/>
      <w:r w:rsidR="00EC66E6">
        <w:rPr>
          <w:rFonts w:ascii="Optima" w:hAnsi="Optima" w:cs="Tahoma"/>
          <w:sz w:val="20"/>
          <w:szCs w:val="20"/>
        </w:rPr>
        <w:t xml:space="preserve"> </w:t>
      </w:r>
      <w:hyperlink r:id="rId29" w:history="1">
        <w:r w:rsidR="00EC66E6" w:rsidRPr="003B38EE">
          <w:rPr>
            <w:rStyle w:val="Hyperlink"/>
            <w:rFonts w:ascii="Optima" w:hAnsi="Optima" w:cs="Tahoma"/>
            <w:sz w:val="20"/>
            <w:szCs w:val="20"/>
          </w:rPr>
          <w:t>https://doi.org/10.1016/j.jbusres.2009.02.014</w:t>
        </w:r>
      </w:hyperlink>
    </w:p>
    <w:p w14:paraId="655BCF09" w14:textId="77777777" w:rsidR="001E17D0" w:rsidRPr="007526D6" w:rsidRDefault="001E17D0" w:rsidP="001E17D0">
      <w:pPr>
        <w:pStyle w:val="BodyText"/>
        <w:spacing w:line="100" w:lineRule="atLeast"/>
        <w:ind w:left="720" w:hanging="720"/>
        <w:rPr>
          <w:rFonts w:ascii="Optima" w:hAnsi="Optima" w:cs="Tahoma"/>
          <w:sz w:val="20"/>
        </w:rPr>
      </w:pPr>
      <w:r w:rsidRPr="007526D6">
        <w:rPr>
          <w:rFonts w:ascii="Optima" w:hAnsi="Optima" w:cs="Tahoma"/>
          <w:sz w:val="20"/>
        </w:rPr>
        <w:tab/>
      </w:r>
    </w:p>
    <w:p w14:paraId="0E227B04" w14:textId="2B08DF09" w:rsidR="001E17D0" w:rsidRDefault="001E17D0" w:rsidP="001E17D0">
      <w:pPr>
        <w:pStyle w:val="BodyText"/>
        <w:spacing w:line="100" w:lineRule="atLeast"/>
        <w:ind w:left="720" w:hanging="720"/>
        <w:rPr>
          <w:rFonts w:ascii="Optima" w:hAnsi="Optima" w:cs="Tahoma"/>
          <w:sz w:val="20"/>
        </w:rPr>
      </w:pPr>
      <w:r w:rsidRPr="007526D6">
        <w:rPr>
          <w:rFonts w:ascii="Optima" w:hAnsi="Optima" w:cs="Tahoma"/>
          <w:sz w:val="20"/>
        </w:rPr>
        <w:t xml:space="preserve">Humphrey, S. E., </w:t>
      </w:r>
      <w:proofErr w:type="spellStart"/>
      <w:r w:rsidRPr="007526D6">
        <w:rPr>
          <w:rFonts w:ascii="Optima" w:hAnsi="Optima" w:cs="Tahoma"/>
          <w:sz w:val="20"/>
        </w:rPr>
        <w:t>Morgeson</w:t>
      </w:r>
      <w:proofErr w:type="spellEnd"/>
      <w:r w:rsidRPr="007526D6">
        <w:rPr>
          <w:rFonts w:ascii="Optima" w:hAnsi="Optima" w:cs="Tahoma"/>
          <w:sz w:val="20"/>
        </w:rPr>
        <w:t xml:space="preserve">, F. P., &amp; </w:t>
      </w:r>
      <w:proofErr w:type="spellStart"/>
      <w:r w:rsidRPr="007526D6">
        <w:rPr>
          <w:rFonts w:ascii="Optima" w:hAnsi="Optima" w:cs="Tahoma"/>
          <w:sz w:val="20"/>
        </w:rPr>
        <w:t>Mannor</w:t>
      </w:r>
      <w:proofErr w:type="spellEnd"/>
      <w:r w:rsidRPr="007526D6">
        <w:rPr>
          <w:rFonts w:ascii="MS Mincho" w:eastAsia="MS Mincho" w:hAnsi="MS Mincho" w:cs="MS Mincho"/>
          <w:color w:val="000000"/>
          <w:sz w:val="20"/>
          <w:vertAlign w:val="superscript"/>
        </w:rPr>
        <w:t>✜</w:t>
      </w:r>
      <w:r w:rsidRPr="007526D6">
        <w:rPr>
          <w:rFonts w:ascii="Optima" w:hAnsi="Optima" w:cs="Tahoma"/>
          <w:sz w:val="20"/>
        </w:rPr>
        <w:t>, M. J. 2009.</w:t>
      </w:r>
      <w:r w:rsidRPr="007526D6">
        <w:rPr>
          <w:rFonts w:ascii="Optima" w:hAnsi="Optima" w:cs="Tahoma"/>
          <w:i/>
          <w:sz w:val="20"/>
        </w:rPr>
        <w:t xml:space="preserve"> </w:t>
      </w:r>
      <w:r w:rsidRPr="007526D6">
        <w:rPr>
          <w:rFonts w:ascii="Optima" w:hAnsi="Optima" w:cs="Tahoma"/>
          <w:sz w:val="20"/>
        </w:rPr>
        <w:t xml:space="preserve">Developing a theory of the strategic core of teams: A role composition model of team performance. </w:t>
      </w:r>
      <w:r w:rsidRPr="007526D6">
        <w:rPr>
          <w:rFonts w:ascii="Optima" w:hAnsi="Optima" w:cs="Tahoma"/>
          <w:b/>
          <w:i/>
          <w:sz w:val="20"/>
        </w:rPr>
        <w:t>Journal of Applied Psychology</w:t>
      </w:r>
      <w:r w:rsidRPr="007526D6">
        <w:rPr>
          <w:rFonts w:ascii="Optima" w:hAnsi="Optima" w:cs="Tahoma"/>
          <w:i/>
          <w:sz w:val="20"/>
        </w:rPr>
        <w:t>, 94:</w:t>
      </w:r>
      <w:r w:rsidRPr="007526D6">
        <w:rPr>
          <w:rFonts w:ascii="Optima" w:hAnsi="Optima" w:cs="Tahoma"/>
          <w:sz w:val="20"/>
        </w:rPr>
        <w:t xml:space="preserve"> 48-61.</w:t>
      </w:r>
      <w:r w:rsidR="00EC66E6">
        <w:rPr>
          <w:rFonts w:ascii="Optima" w:hAnsi="Optima" w:cs="Tahoma"/>
          <w:sz w:val="20"/>
        </w:rPr>
        <w:t xml:space="preserve"> </w:t>
      </w:r>
      <w:hyperlink r:id="rId30" w:history="1">
        <w:r w:rsidR="00EC66E6" w:rsidRPr="003B38EE">
          <w:rPr>
            <w:rStyle w:val="Hyperlink"/>
            <w:rFonts w:ascii="Optima" w:hAnsi="Optima" w:cs="Tahoma"/>
            <w:sz w:val="20"/>
          </w:rPr>
          <w:t>https://doi.org/10.1037/a0012997</w:t>
        </w:r>
      </w:hyperlink>
    </w:p>
    <w:p w14:paraId="5BD60DC3" w14:textId="77777777" w:rsidR="001E17D0" w:rsidRPr="007526D6" w:rsidRDefault="001E17D0" w:rsidP="001E17D0">
      <w:pPr>
        <w:pStyle w:val="BodyText"/>
        <w:spacing w:line="100" w:lineRule="atLeast"/>
        <w:ind w:left="720" w:hanging="720"/>
        <w:rPr>
          <w:rFonts w:ascii="Optima" w:hAnsi="Optima" w:cs="Tahoma"/>
          <w:sz w:val="20"/>
        </w:rPr>
      </w:pPr>
    </w:p>
    <w:p w14:paraId="3DDACC5B" w14:textId="40B7FE36" w:rsidR="001E17D0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  <w:proofErr w:type="spellStart"/>
      <w:r w:rsidRPr="007526D6">
        <w:rPr>
          <w:rFonts w:ascii="Optima" w:hAnsi="Optima" w:cs="Tahoma"/>
          <w:sz w:val="20"/>
          <w:szCs w:val="20"/>
        </w:rPr>
        <w:t>Beersma</w:t>
      </w:r>
      <w:proofErr w:type="spellEnd"/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>, B., Hollenbeck, J. R., Conlon, D. E., Humphrey, S. E., Moon</w:t>
      </w:r>
      <w:r w:rsidRPr="007526D6">
        <w:rPr>
          <w:rFonts w:ascii="MS Mincho" w:eastAsia="MS Mincho" w:hAnsi="MS Mincho" w:cs="MS Mincho"/>
          <w:sz w:val="20"/>
          <w:szCs w:val="20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H., &amp; </w:t>
      </w:r>
      <w:proofErr w:type="spellStart"/>
      <w:r w:rsidRPr="007526D6">
        <w:rPr>
          <w:rFonts w:ascii="Optima" w:hAnsi="Optima" w:cs="Tahoma"/>
          <w:sz w:val="20"/>
          <w:szCs w:val="20"/>
        </w:rPr>
        <w:t>Ilgen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, D. R. 2009. Role negotiation in self-managed teams: The effects of history and composition on coordination and performance. </w:t>
      </w:r>
      <w:r w:rsidRPr="007526D6">
        <w:rPr>
          <w:rFonts w:ascii="Optima" w:hAnsi="Optima" w:cs="Tahoma"/>
          <w:b/>
          <w:i/>
          <w:sz w:val="20"/>
          <w:szCs w:val="20"/>
        </w:rPr>
        <w:t>Organizational Behavior and Human Decision Processes</w:t>
      </w:r>
      <w:r w:rsidRPr="007526D6">
        <w:rPr>
          <w:rFonts w:ascii="Optima" w:hAnsi="Optima" w:cs="Tahoma"/>
          <w:i/>
          <w:sz w:val="20"/>
          <w:szCs w:val="20"/>
        </w:rPr>
        <w:t>, 108</w:t>
      </w:r>
      <w:r w:rsidRPr="007526D6">
        <w:rPr>
          <w:rFonts w:ascii="Optima" w:hAnsi="Optima" w:cs="Tahoma"/>
          <w:sz w:val="20"/>
          <w:szCs w:val="20"/>
        </w:rPr>
        <w:t>: 131–142.</w:t>
      </w:r>
      <w:r w:rsidR="00EC66E6">
        <w:rPr>
          <w:rFonts w:ascii="Optima" w:hAnsi="Optima" w:cs="Tahoma"/>
          <w:sz w:val="20"/>
          <w:szCs w:val="20"/>
        </w:rPr>
        <w:t xml:space="preserve"> </w:t>
      </w:r>
      <w:hyperlink r:id="rId31" w:history="1">
        <w:r w:rsidR="00EC66E6" w:rsidRPr="003B38EE">
          <w:rPr>
            <w:rStyle w:val="Hyperlink"/>
            <w:rFonts w:ascii="Optima" w:hAnsi="Optima" w:cs="Tahoma"/>
            <w:sz w:val="20"/>
            <w:szCs w:val="20"/>
          </w:rPr>
          <w:t>https://doi.org/10.1016/j.obhdp.2008.07.002</w:t>
        </w:r>
      </w:hyperlink>
    </w:p>
    <w:p w14:paraId="0DDE82B9" w14:textId="77777777" w:rsidR="001E17D0" w:rsidRPr="007526D6" w:rsidRDefault="001E17D0" w:rsidP="001E17D0">
      <w:pPr>
        <w:autoSpaceDE w:val="0"/>
        <w:ind w:left="720" w:hanging="720"/>
        <w:rPr>
          <w:rFonts w:ascii="Optima" w:hAnsi="Optima" w:cs="Tahoma"/>
          <w:sz w:val="20"/>
          <w:szCs w:val="20"/>
        </w:rPr>
      </w:pPr>
    </w:p>
    <w:p w14:paraId="2C49A782" w14:textId="6C00E41D" w:rsidR="001E17D0" w:rsidRDefault="001E17D0" w:rsidP="001E17D0">
      <w:pPr>
        <w:pStyle w:val="BodyText"/>
        <w:spacing w:line="100" w:lineRule="atLeast"/>
        <w:ind w:left="720" w:hanging="720"/>
        <w:rPr>
          <w:rFonts w:ascii="Optima" w:hAnsi="Optima" w:cs="Tahoma"/>
          <w:sz w:val="20"/>
        </w:rPr>
      </w:pPr>
      <w:r w:rsidRPr="007526D6">
        <w:rPr>
          <w:rFonts w:ascii="Optima" w:hAnsi="Optima" w:cs="Tahoma"/>
          <w:sz w:val="20"/>
          <w:lang w:val="nl-NL"/>
        </w:rPr>
        <w:t>Homan</w:t>
      </w:r>
      <w:r w:rsidRPr="007526D6">
        <w:rPr>
          <w:rFonts w:ascii="MS Mincho" w:eastAsia="MS Mincho" w:hAnsi="MS Mincho" w:cs="MS Mincho"/>
          <w:color w:val="000000"/>
          <w:sz w:val="20"/>
          <w:vertAlign w:val="superscript"/>
        </w:rPr>
        <w:t>✜</w:t>
      </w:r>
      <w:r w:rsidRPr="007526D6">
        <w:rPr>
          <w:rFonts w:ascii="Optima" w:hAnsi="Optima" w:cs="Tahoma"/>
          <w:sz w:val="20"/>
          <w:lang w:val="nl-NL"/>
        </w:rPr>
        <w:t xml:space="preserve">, A. C., </w:t>
      </w:r>
      <w:proofErr w:type="spellStart"/>
      <w:r w:rsidRPr="007526D6">
        <w:rPr>
          <w:rFonts w:ascii="Optima" w:hAnsi="Optima" w:cs="Tahoma"/>
          <w:sz w:val="20"/>
          <w:lang w:val="nl-NL"/>
        </w:rPr>
        <w:t>Hollenbeck</w:t>
      </w:r>
      <w:proofErr w:type="spellEnd"/>
      <w:r w:rsidRPr="007526D6">
        <w:rPr>
          <w:rFonts w:ascii="Optima" w:hAnsi="Optima" w:cs="Tahoma"/>
          <w:sz w:val="20"/>
          <w:lang w:val="nl-NL"/>
        </w:rPr>
        <w:t xml:space="preserve">, J. R., Humphrey, S. E., van Knippenberg, D., </w:t>
      </w:r>
      <w:proofErr w:type="spellStart"/>
      <w:r w:rsidRPr="007526D6">
        <w:rPr>
          <w:rFonts w:ascii="Optima" w:hAnsi="Optima" w:cs="Tahoma"/>
          <w:sz w:val="20"/>
          <w:lang w:val="nl-NL"/>
        </w:rPr>
        <w:t>Ilgen</w:t>
      </w:r>
      <w:proofErr w:type="spellEnd"/>
      <w:r w:rsidRPr="007526D6">
        <w:rPr>
          <w:rFonts w:ascii="Optima" w:hAnsi="Optima" w:cs="Tahoma"/>
          <w:sz w:val="20"/>
          <w:lang w:val="nl-NL"/>
        </w:rPr>
        <w:t xml:space="preserve">, D. R., &amp; Van Kleef, G. A. 2008. </w:t>
      </w:r>
      <w:r w:rsidRPr="007526D6">
        <w:rPr>
          <w:rFonts w:ascii="Optima" w:hAnsi="Optima" w:cs="Tahoma"/>
          <w:sz w:val="20"/>
        </w:rPr>
        <w:t xml:space="preserve">Facing differences with an open mind: Openness to experience, salience of intra-group differences, and performance of diverse work groups. </w:t>
      </w:r>
      <w:r w:rsidRPr="007526D6">
        <w:rPr>
          <w:rFonts w:ascii="Optima" w:hAnsi="Optima" w:cs="Tahoma"/>
          <w:b/>
          <w:i/>
          <w:sz w:val="20"/>
        </w:rPr>
        <w:t>Academy of Management Journal</w:t>
      </w:r>
      <w:r w:rsidRPr="007526D6">
        <w:rPr>
          <w:rFonts w:ascii="Optima" w:hAnsi="Optima" w:cs="Tahoma"/>
          <w:i/>
          <w:sz w:val="20"/>
        </w:rPr>
        <w:t>, 51</w:t>
      </w:r>
      <w:r w:rsidRPr="007526D6">
        <w:rPr>
          <w:rFonts w:ascii="Optima" w:hAnsi="Optima" w:cs="Tahoma"/>
          <w:sz w:val="20"/>
        </w:rPr>
        <w:t>: 1204-1222.</w:t>
      </w:r>
      <w:r w:rsidR="00EC66E6">
        <w:rPr>
          <w:rFonts w:ascii="Optima" w:hAnsi="Optima" w:cs="Tahoma"/>
          <w:sz w:val="20"/>
        </w:rPr>
        <w:t xml:space="preserve"> </w:t>
      </w:r>
      <w:hyperlink r:id="rId32" w:history="1">
        <w:r w:rsidR="00EC66E6" w:rsidRPr="003B38EE">
          <w:rPr>
            <w:rStyle w:val="Hyperlink"/>
            <w:rFonts w:ascii="Optima" w:hAnsi="Optima" w:cs="Tahoma"/>
            <w:sz w:val="20"/>
          </w:rPr>
          <w:t>https://doi.org/10.5465/amj.2008.35732995</w:t>
        </w:r>
      </w:hyperlink>
    </w:p>
    <w:p w14:paraId="20ABF7D3" w14:textId="77777777" w:rsidR="001E17D0" w:rsidRPr="007526D6" w:rsidRDefault="001E17D0" w:rsidP="001E17D0">
      <w:pPr>
        <w:autoSpaceDE w:val="0"/>
        <w:ind w:left="720" w:hanging="720"/>
        <w:rPr>
          <w:rFonts w:ascii="Optima" w:hAnsi="Optima" w:cs="Tahoma"/>
          <w:sz w:val="20"/>
          <w:szCs w:val="20"/>
        </w:rPr>
      </w:pPr>
    </w:p>
    <w:p w14:paraId="004F2C14" w14:textId="40204335" w:rsidR="001E17D0" w:rsidRDefault="001E17D0" w:rsidP="001E17D0">
      <w:pPr>
        <w:ind w:left="720" w:hanging="720"/>
        <w:rPr>
          <w:rFonts w:ascii="Optima" w:hAnsi="Optima" w:cs="Tahoma"/>
          <w:iCs/>
          <w:sz w:val="20"/>
          <w:szCs w:val="20"/>
        </w:rPr>
      </w:pPr>
      <w:proofErr w:type="spellStart"/>
      <w:r w:rsidRPr="007526D6">
        <w:rPr>
          <w:rFonts w:ascii="Optima" w:hAnsi="Optima" w:cs="Tahoma"/>
          <w:sz w:val="20"/>
          <w:szCs w:val="20"/>
        </w:rPr>
        <w:t>Morgeson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, F. P., &amp; Humphrey, S. E. 2008. Job and team design: Toward a more integrative conceptualization of work design. In J. J. </w:t>
      </w:r>
      <w:proofErr w:type="spellStart"/>
      <w:r w:rsidRPr="007526D6">
        <w:rPr>
          <w:rFonts w:ascii="Optima" w:hAnsi="Optima" w:cs="Tahoma"/>
          <w:sz w:val="20"/>
          <w:szCs w:val="20"/>
        </w:rPr>
        <w:t>Martocchio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 (Ed.), </w:t>
      </w:r>
      <w:r w:rsidRPr="007526D6">
        <w:rPr>
          <w:rFonts w:ascii="Optima" w:hAnsi="Optima" w:cs="Tahoma"/>
          <w:b/>
          <w:i/>
          <w:iCs/>
          <w:sz w:val="20"/>
          <w:szCs w:val="20"/>
        </w:rPr>
        <w:t>Research in Personnel and Human Resource Management</w:t>
      </w:r>
      <w:r w:rsidRPr="007526D6">
        <w:rPr>
          <w:rFonts w:ascii="Optima" w:hAnsi="Optima" w:cs="Tahoma"/>
          <w:iCs/>
          <w:sz w:val="20"/>
          <w:szCs w:val="20"/>
        </w:rPr>
        <w:t>.</w:t>
      </w:r>
      <w:r w:rsidRPr="007526D6">
        <w:rPr>
          <w:rFonts w:ascii="Optima" w:hAnsi="Optima" w:cs="Tahoma"/>
          <w:i/>
          <w:iCs/>
          <w:sz w:val="20"/>
          <w:szCs w:val="20"/>
        </w:rPr>
        <w:t xml:space="preserve"> </w:t>
      </w:r>
      <w:r w:rsidRPr="007526D6">
        <w:rPr>
          <w:rFonts w:ascii="Optima" w:hAnsi="Optima" w:cs="Tahoma"/>
          <w:iCs/>
          <w:sz w:val="20"/>
          <w:szCs w:val="20"/>
        </w:rPr>
        <w:t>(Vol. 27, pp. 39-92). United Kingdom: Emerald Group Publishing Limited.</w:t>
      </w:r>
      <w:r w:rsidR="00EC66E6">
        <w:rPr>
          <w:rFonts w:ascii="Optima" w:hAnsi="Optima" w:cs="Tahoma"/>
          <w:iCs/>
          <w:sz w:val="20"/>
          <w:szCs w:val="20"/>
        </w:rPr>
        <w:t xml:space="preserve"> </w:t>
      </w:r>
      <w:hyperlink r:id="rId33" w:history="1">
        <w:r w:rsidR="00EC66E6" w:rsidRPr="003B38EE">
          <w:rPr>
            <w:rStyle w:val="Hyperlink"/>
            <w:rFonts w:ascii="Optima" w:hAnsi="Optima" w:cs="Tahoma"/>
            <w:iCs/>
            <w:sz w:val="20"/>
            <w:szCs w:val="20"/>
          </w:rPr>
          <w:t>https://doi.org/10.1016/S0742-7301(08)27002-7</w:t>
        </w:r>
      </w:hyperlink>
    </w:p>
    <w:p w14:paraId="785AA73F" w14:textId="77777777" w:rsidR="001E17D0" w:rsidRPr="007526D6" w:rsidRDefault="001E17D0" w:rsidP="001E17D0">
      <w:pPr>
        <w:pStyle w:val="BodyText"/>
        <w:spacing w:line="100" w:lineRule="atLeast"/>
        <w:ind w:left="720" w:hanging="720"/>
        <w:rPr>
          <w:rFonts w:ascii="Optima" w:hAnsi="Optima" w:cs="Tahoma"/>
          <w:sz w:val="20"/>
        </w:rPr>
      </w:pPr>
    </w:p>
    <w:p w14:paraId="48CF0DA1" w14:textId="251A3914" w:rsidR="001E17D0" w:rsidRDefault="001E17D0" w:rsidP="001E17D0">
      <w:pPr>
        <w:pStyle w:val="BodyText"/>
        <w:widowControl w:val="0"/>
        <w:spacing w:line="100" w:lineRule="atLeast"/>
        <w:ind w:left="720" w:hanging="720"/>
        <w:rPr>
          <w:rFonts w:ascii="Optima" w:hAnsi="Optima" w:cs="Tahoma"/>
          <w:sz w:val="20"/>
        </w:rPr>
      </w:pPr>
      <w:r w:rsidRPr="007526D6">
        <w:rPr>
          <w:rFonts w:ascii="Optima" w:hAnsi="Optima" w:cs="Tahoma"/>
          <w:sz w:val="20"/>
        </w:rPr>
        <w:t xml:space="preserve">Moon, H., </w:t>
      </w:r>
      <w:proofErr w:type="spellStart"/>
      <w:r w:rsidRPr="007526D6">
        <w:rPr>
          <w:rFonts w:ascii="Optima" w:hAnsi="Optima" w:cs="Tahoma"/>
          <w:sz w:val="20"/>
        </w:rPr>
        <w:t>Marinova</w:t>
      </w:r>
      <w:proofErr w:type="spellEnd"/>
      <w:r w:rsidRPr="007526D6">
        <w:rPr>
          <w:rFonts w:ascii="MS Mincho" w:eastAsia="MS Mincho" w:hAnsi="MS Mincho" w:cs="MS Mincho"/>
          <w:color w:val="000000"/>
          <w:sz w:val="20"/>
          <w:vertAlign w:val="superscript"/>
        </w:rPr>
        <w:t>✜</w:t>
      </w:r>
      <w:r w:rsidRPr="007526D6">
        <w:rPr>
          <w:rFonts w:ascii="Optima" w:hAnsi="Optima" w:cs="Tahoma"/>
          <w:sz w:val="20"/>
        </w:rPr>
        <w:t xml:space="preserve">, S. V., Hollenbeck, J. R. &amp; Humphrey, S. E. 2008. Beneath the surface: Uncovering the relationship between extraversion and organizational citizenship behavior through a facet approach. </w:t>
      </w:r>
      <w:r w:rsidRPr="007526D6">
        <w:rPr>
          <w:rFonts w:ascii="Optima" w:hAnsi="Optima" w:cs="Tahoma"/>
          <w:b/>
          <w:i/>
          <w:sz w:val="20"/>
        </w:rPr>
        <w:t>International Journal of Selection and Assessment</w:t>
      </w:r>
      <w:r w:rsidRPr="007526D6">
        <w:rPr>
          <w:rFonts w:ascii="Optima" w:hAnsi="Optima" w:cs="Tahoma"/>
          <w:i/>
          <w:sz w:val="20"/>
        </w:rPr>
        <w:t>, 16:</w:t>
      </w:r>
      <w:r w:rsidRPr="007526D6">
        <w:rPr>
          <w:rFonts w:ascii="Optima" w:hAnsi="Optima" w:cs="Tahoma"/>
          <w:sz w:val="20"/>
        </w:rPr>
        <w:t xml:space="preserve"> 143-154.</w:t>
      </w:r>
      <w:r w:rsidR="00EC66E6">
        <w:rPr>
          <w:rFonts w:ascii="Optima" w:hAnsi="Optima" w:cs="Tahoma"/>
          <w:sz w:val="20"/>
        </w:rPr>
        <w:t xml:space="preserve"> </w:t>
      </w:r>
      <w:hyperlink r:id="rId34" w:history="1">
        <w:r w:rsidR="00EC66E6" w:rsidRPr="003B38EE">
          <w:rPr>
            <w:rStyle w:val="Hyperlink"/>
            <w:rFonts w:ascii="Optima" w:hAnsi="Optima" w:cs="Tahoma"/>
            <w:sz w:val="20"/>
          </w:rPr>
          <w:t>https://doi.org/10.1111/j.1468-2389.2008.00419.x</w:t>
        </w:r>
      </w:hyperlink>
    </w:p>
    <w:p w14:paraId="4A4AB760" w14:textId="77777777" w:rsidR="001E17D0" w:rsidRPr="007526D6" w:rsidRDefault="001E17D0" w:rsidP="001E17D0">
      <w:pPr>
        <w:widowControl w:val="0"/>
        <w:autoSpaceDE w:val="0"/>
        <w:ind w:left="720" w:hanging="720"/>
        <w:rPr>
          <w:rFonts w:ascii="Optima" w:hAnsi="Optima" w:cs="Tahoma"/>
          <w:sz w:val="20"/>
          <w:szCs w:val="20"/>
        </w:rPr>
      </w:pPr>
    </w:p>
    <w:p w14:paraId="2F69A835" w14:textId="3A0EE9E5" w:rsidR="001E17D0" w:rsidRDefault="001E17D0" w:rsidP="001E17D0">
      <w:pPr>
        <w:widowControl w:val="0"/>
        <w:autoSpaceDE w:val="0"/>
        <w:ind w:left="720" w:hanging="72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 xml:space="preserve">Humphrey, S. E., </w:t>
      </w:r>
      <w:proofErr w:type="spellStart"/>
      <w:r w:rsidRPr="007526D6">
        <w:rPr>
          <w:rFonts w:ascii="Optima" w:hAnsi="Optima" w:cs="Tahoma"/>
          <w:sz w:val="20"/>
          <w:szCs w:val="20"/>
        </w:rPr>
        <w:t>Nahrgang</w:t>
      </w:r>
      <w:proofErr w:type="spellEnd"/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J. D., &amp; </w:t>
      </w:r>
      <w:proofErr w:type="spellStart"/>
      <w:r w:rsidRPr="007526D6">
        <w:rPr>
          <w:rFonts w:ascii="Optima" w:hAnsi="Optima" w:cs="Tahoma"/>
          <w:sz w:val="20"/>
          <w:szCs w:val="20"/>
        </w:rPr>
        <w:t>Morgeson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, F. P. 2007. Integrating motivational, social, and contextual work design features: A meta-analytic summary and theoretical extension of the work design literature. </w:t>
      </w:r>
      <w:r w:rsidRPr="007526D6">
        <w:rPr>
          <w:rFonts w:ascii="Optima" w:hAnsi="Optima" w:cs="Tahoma"/>
          <w:b/>
          <w:i/>
          <w:sz w:val="20"/>
          <w:szCs w:val="20"/>
        </w:rPr>
        <w:t>Journal of Applied Psychology</w:t>
      </w:r>
      <w:r w:rsidRPr="007526D6">
        <w:rPr>
          <w:rFonts w:ascii="Optima" w:hAnsi="Optima" w:cs="Tahoma"/>
          <w:i/>
          <w:sz w:val="20"/>
          <w:szCs w:val="20"/>
        </w:rPr>
        <w:t>, 92:</w:t>
      </w:r>
      <w:r w:rsidRPr="007526D6">
        <w:rPr>
          <w:rFonts w:ascii="Optima" w:hAnsi="Optima" w:cs="Tahoma"/>
          <w:sz w:val="20"/>
          <w:szCs w:val="20"/>
        </w:rPr>
        <w:t xml:space="preserve"> 1332-1356.</w:t>
      </w:r>
      <w:r w:rsidR="00EC66E6">
        <w:rPr>
          <w:rFonts w:ascii="Optima" w:hAnsi="Optima" w:cs="Tahoma"/>
          <w:sz w:val="20"/>
          <w:szCs w:val="20"/>
        </w:rPr>
        <w:t xml:space="preserve"> </w:t>
      </w:r>
      <w:hyperlink r:id="rId35" w:history="1">
        <w:r w:rsidR="00EC66E6" w:rsidRPr="003B38EE">
          <w:rPr>
            <w:rStyle w:val="Hyperlink"/>
            <w:rFonts w:ascii="Optima" w:hAnsi="Optima" w:cs="Tahoma"/>
            <w:sz w:val="20"/>
            <w:szCs w:val="20"/>
          </w:rPr>
          <w:t>https://doi.org/10.1037/0021-9010.92.5.1332</w:t>
        </w:r>
      </w:hyperlink>
    </w:p>
    <w:p w14:paraId="0366B3ED" w14:textId="77777777" w:rsidR="001E17D0" w:rsidRPr="007526D6" w:rsidRDefault="001E17D0" w:rsidP="001E17D0">
      <w:pPr>
        <w:widowControl w:val="0"/>
        <w:ind w:left="720" w:hanging="720"/>
        <w:rPr>
          <w:rFonts w:ascii="Optima" w:hAnsi="Optima" w:cs="Tahoma"/>
          <w:sz w:val="20"/>
          <w:szCs w:val="20"/>
        </w:rPr>
      </w:pPr>
    </w:p>
    <w:p w14:paraId="16114731" w14:textId="42DC114A" w:rsidR="001E17D0" w:rsidRDefault="001E17D0" w:rsidP="001E17D0">
      <w:pPr>
        <w:widowControl w:val="0"/>
        <w:autoSpaceDE w:val="0"/>
        <w:ind w:left="720" w:hanging="72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>Humphrey, S. E., Hollenbeck, J. R., Meyer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C. J., &amp; </w:t>
      </w:r>
      <w:proofErr w:type="spellStart"/>
      <w:r w:rsidRPr="007526D6">
        <w:rPr>
          <w:rFonts w:ascii="Optima" w:hAnsi="Optima" w:cs="Tahoma"/>
          <w:sz w:val="20"/>
          <w:szCs w:val="20"/>
        </w:rPr>
        <w:t>Ilgen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, D. R. 2007. Trait configurations in self-managed teams: A conceptual examination of the use of seeding to maximize and minimize trait variance in teams. </w:t>
      </w:r>
      <w:r w:rsidRPr="007526D6">
        <w:rPr>
          <w:rFonts w:ascii="Optima" w:hAnsi="Optima" w:cs="Tahoma"/>
          <w:b/>
          <w:i/>
          <w:sz w:val="20"/>
          <w:szCs w:val="20"/>
        </w:rPr>
        <w:t>Journal of Applied Psychology</w:t>
      </w:r>
      <w:r w:rsidRPr="007526D6">
        <w:rPr>
          <w:rFonts w:ascii="Optima" w:hAnsi="Optima" w:cs="Tahoma"/>
          <w:i/>
          <w:sz w:val="20"/>
          <w:szCs w:val="20"/>
        </w:rPr>
        <w:t>, 92:</w:t>
      </w:r>
      <w:r w:rsidRPr="007526D6">
        <w:rPr>
          <w:rFonts w:ascii="Optima" w:hAnsi="Optima" w:cs="Tahoma"/>
          <w:sz w:val="20"/>
          <w:szCs w:val="20"/>
        </w:rPr>
        <w:t xml:space="preserve"> 885-892.</w:t>
      </w:r>
      <w:r w:rsidR="00EC66E6">
        <w:rPr>
          <w:rFonts w:ascii="Optima" w:hAnsi="Optima" w:cs="Tahoma"/>
          <w:sz w:val="20"/>
          <w:szCs w:val="20"/>
        </w:rPr>
        <w:t xml:space="preserve"> </w:t>
      </w:r>
      <w:hyperlink r:id="rId36" w:history="1">
        <w:r w:rsidR="00EC66E6" w:rsidRPr="003B38EE">
          <w:rPr>
            <w:rStyle w:val="Hyperlink"/>
            <w:rFonts w:ascii="Optima" w:hAnsi="Optima" w:cs="Tahoma"/>
            <w:sz w:val="20"/>
            <w:szCs w:val="20"/>
          </w:rPr>
          <w:t>https://doi.org/10.1037/0021-9010.92.3.885</w:t>
        </w:r>
      </w:hyperlink>
    </w:p>
    <w:p w14:paraId="2FE4F034" w14:textId="77777777" w:rsidR="001E17D0" w:rsidRPr="007526D6" w:rsidRDefault="001E17D0" w:rsidP="001E17D0">
      <w:pPr>
        <w:widowControl w:val="0"/>
        <w:ind w:left="720" w:hanging="720"/>
        <w:rPr>
          <w:rFonts w:ascii="Optima" w:hAnsi="Optima" w:cs="Tahoma"/>
          <w:sz w:val="20"/>
          <w:szCs w:val="20"/>
        </w:rPr>
      </w:pPr>
    </w:p>
    <w:p w14:paraId="7CDFC6B7" w14:textId="270DAEC7" w:rsidR="001E17D0" w:rsidRDefault="001E17D0" w:rsidP="001E17D0">
      <w:pPr>
        <w:pStyle w:val="BodyTextIndent"/>
        <w:widowControl w:val="0"/>
        <w:spacing w:before="0"/>
        <w:rPr>
          <w:rFonts w:ascii="Optima" w:hAnsi="Optima" w:cs="Tahoma"/>
          <w:sz w:val="20"/>
        </w:rPr>
      </w:pPr>
      <w:proofErr w:type="spellStart"/>
      <w:r w:rsidRPr="007526D6">
        <w:rPr>
          <w:rFonts w:ascii="Optima" w:hAnsi="Optima" w:cs="Tahoma"/>
          <w:sz w:val="20"/>
        </w:rPr>
        <w:t>Morgeson</w:t>
      </w:r>
      <w:proofErr w:type="spellEnd"/>
      <w:r w:rsidRPr="007526D6">
        <w:rPr>
          <w:rFonts w:ascii="Optima" w:hAnsi="Optima" w:cs="Tahoma"/>
          <w:sz w:val="20"/>
        </w:rPr>
        <w:t xml:space="preserve">, F. P. &amp; Humphrey, S. E. 2006. The work design questionnaire (WDQ): Developing and validating a comprehensive measure for assessing job design and the nature of work. </w:t>
      </w:r>
      <w:r w:rsidRPr="007526D6">
        <w:rPr>
          <w:rFonts w:ascii="Optima" w:hAnsi="Optima" w:cs="Tahoma"/>
          <w:b/>
          <w:i/>
          <w:sz w:val="20"/>
        </w:rPr>
        <w:t>Journal of Applied Psychology</w:t>
      </w:r>
      <w:r w:rsidRPr="007526D6">
        <w:rPr>
          <w:rFonts w:ascii="Optima" w:hAnsi="Optima" w:cs="Tahoma"/>
          <w:i/>
          <w:sz w:val="20"/>
        </w:rPr>
        <w:t>, 91</w:t>
      </w:r>
      <w:r w:rsidRPr="007526D6">
        <w:rPr>
          <w:rFonts w:ascii="Optima" w:hAnsi="Optima" w:cs="Tahoma"/>
          <w:iCs/>
          <w:sz w:val="20"/>
        </w:rPr>
        <w:t>: 1321-1339</w:t>
      </w:r>
      <w:r w:rsidRPr="007526D6">
        <w:rPr>
          <w:rFonts w:ascii="Optima" w:hAnsi="Optima" w:cs="Tahoma"/>
          <w:sz w:val="20"/>
        </w:rPr>
        <w:t>.</w:t>
      </w:r>
      <w:r w:rsidR="00EC66E6">
        <w:rPr>
          <w:rFonts w:ascii="Optima" w:hAnsi="Optima" w:cs="Tahoma"/>
          <w:sz w:val="20"/>
        </w:rPr>
        <w:t xml:space="preserve"> </w:t>
      </w:r>
      <w:hyperlink r:id="rId37" w:history="1">
        <w:r w:rsidR="00EC66E6" w:rsidRPr="003B38EE">
          <w:rPr>
            <w:rStyle w:val="Hyperlink"/>
            <w:rFonts w:ascii="Optima" w:hAnsi="Optima" w:cs="Tahoma"/>
            <w:sz w:val="20"/>
          </w:rPr>
          <w:t>https://doi.org/10.1037/0021-9010.91.6.1321</w:t>
        </w:r>
      </w:hyperlink>
    </w:p>
    <w:p w14:paraId="2FD753CA" w14:textId="77777777" w:rsidR="001E17D0" w:rsidRPr="007526D6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72B64937" w14:textId="1C6F7F78" w:rsidR="001E17D0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lastRenderedPageBreak/>
        <w:t>Johnson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M. D., Hollenbeck, J. R., Humphrey, S. E., </w:t>
      </w:r>
      <w:proofErr w:type="spellStart"/>
      <w:r w:rsidRPr="007526D6">
        <w:rPr>
          <w:rFonts w:ascii="Optima" w:hAnsi="Optima" w:cs="Tahoma"/>
          <w:sz w:val="20"/>
          <w:szCs w:val="20"/>
        </w:rPr>
        <w:t>Ilgen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, D. R., </w:t>
      </w:r>
      <w:proofErr w:type="spellStart"/>
      <w:r w:rsidRPr="007526D6">
        <w:rPr>
          <w:rFonts w:ascii="Optima" w:hAnsi="Optima" w:cs="Tahoma"/>
          <w:sz w:val="20"/>
          <w:szCs w:val="20"/>
        </w:rPr>
        <w:t>Jundt</w:t>
      </w:r>
      <w:proofErr w:type="spellEnd"/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>, D. K., &amp; Meyer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C. J. 2006. Cutthroat cooperation: </w:t>
      </w:r>
      <w:r w:rsidRPr="007526D6">
        <w:rPr>
          <w:rFonts w:ascii="Optima" w:hAnsi="Optima" w:cs="Tahoma"/>
          <w:caps/>
          <w:sz w:val="20"/>
          <w:szCs w:val="20"/>
        </w:rPr>
        <w:t>A</w:t>
      </w:r>
      <w:r w:rsidRPr="007526D6">
        <w:rPr>
          <w:rFonts w:ascii="Optima" w:hAnsi="Optima" w:cs="Tahoma"/>
          <w:sz w:val="20"/>
          <w:szCs w:val="20"/>
        </w:rPr>
        <w:t xml:space="preserve">symmetrical adaptation of team reward structures. </w:t>
      </w:r>
      <w:r w:rsidRPr="007526D6">
        <w:rPr>
          <w:rFonts w:ascii="Optima" w:hAnsi="Optima" w:cs="Tahoma"/>
          <w:b/>
          <w:i/>
          <w:sz w:val="20"/>
          <w:szCs w:val="20"/>
        </w:rPr>
        <w:t>Academy of Management Journal</w:t>
      </w:r>
      <w:r w:rsidRPr="007526D6">
        <w:rPr>
          <w:rFonts w:ascii="Optima" w:hAnsi="Optima" w:cs="Tahoma"/>
          <w:i/>
          <w:sz w:val="20"/>
          <w:szCs w:val="20"/>
        </w:rPr>
        <w:t>, 49:</w:t>
      </w:r>
      <w:r w:rsidRPr="007526D6">
        <w:rPr>
          <w:rFonts w:ascii="Optima" w:hAnsi="Optima" w:cs="Tahoma"/>
          <w:sz w:val="20"/>
          <w:szCs w:val="20"/>
        </w:rPr>
        <w:t xml:space="preserve"> 103-119.</w:t>
      </w:r>
      <w:r w:rsidR="00EC66E6">
        <w:rPr>
          <w:rFonts w:ascii="Optima" w:hAnsi="Optima" w:cs="Tahoma"/>
          <w:sz w:val="20"/>
          <w:szCs w:val="20"/>
        </w:rPr>
        <w:t xml:space="preserve"> </w:t>
      </w:r>
      <w:hyperlink r:id="rId38" w:history="1">
        <w:r w:rsidR="00EC66E6" w:rsidRPr="003B38EE">
          <w:rPr>
            <w:rStyle w:val="Hyperlink"/>
            <w:rFonts w:ascii="Optima" w:hAnsi="Optima" w:cs="Tahoma"/>
            <w:sz w:val="20"/>
            <w:szCs w:val="20"/>
          </w:rPr>
          <w:t>https://doi.org/10.5465/amj.2006.20785533</w:t>
        </w:r>
      </w:hyperlink>
    </w:p>
    <w:p w14:paraId="5623C534" w14:textId="77777777" w:rsidR="001E17D0" w:rsidRPr="007526D6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1B3E0969" w14:textId="77777777" w:rsidR="00EC66E6" w:rsidRDefault="001E17D0" w:rsidP="00EC66E6">
      <w:pPr>
        <w:ind w:left="720" w:hanging="72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>Ellis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A. J. P., Humphrey, S. E., Conlon, D. E., &amp; Tinsley, C. H. 2006. Improving customer reactions to brokered ultimatums: The benefits of prior experience and explanations. </w:t>
      </w:r>
      <w:r w:rsidRPr="007526D6">
        <w:rPr>
          <w:rFonts w:ascii="Optima" w:hAnsi="Optima" w:cs="Tahoma"/>
          <w:b/>
          <w:i/>
          <w:sz w:val="20"/>
          <w:szCs w:val="20"/>
        </w:rPr>
        <w:t>Journal of Applied Social Psychology</w:t>
      </w:r>
      <w:r w:rsidRPr="007526D6">
        <w:rPr>
          <w:rFonts w:ascii="Optima" w:hAnsi="Optima" w:cs="Tahoma"/>
          <w:i/>
          <w:sz w:val="20"/>
          <w:szCs w:val="20"/>
        </w:rPr>
        <w:t>, 36:</w:t>
      </w:r>
      <w:r w:rsidRPr="007526D6">
        <w:rPr>
          <w:rFonts w:ascii="Optima" w:hAnsi="Optima" w:cs="Tahoma"/>
          <w:sz w:val="20"/>
          <w:szCs w:val="20"/>
        </w:rPr>
        <w:t xml:space="preserve"> 2293-2324.</w:t>
      </w:r>
      <w:r w:rsidR="00EC66E6">
        <w:rPr>
          <w:rFonts w:ascii="Optima" w:hAnsi="Optima" w:cs="Tahoma"/>
          <w:sz w:val="20"/>
          <w:szCs w:val="20"/>
        </w:rPr>
        <w:t xml:space="preserve"> </w:t>
      </w:r>
      <w:hyperlink r:id="rId39" w:history="1">
        <w:r w:rsidR="00EC66E6" w:rsidRPr="003B38EE">
          <w:rPr>
            <w:rStyle w:val="Hyperlink"/>
            <w:rFonts w:ascii="Optima" w:hAnsi="Optima" w:cs="Tahoma"/>
            <w:sz w:val="20"/>
            <w:szCs w:val="20"/>
          </w:rPr>
          <w:t>https://doi.org/10.1111/j.0021-9029.2006.00104.x</w:t>
        </w:r>
      </w:hyperlink>
    </w:p>
    <w:p w14:paraId="75FDE86F" w14:textId="77777777" w:rsidR="001E17D0" w:rsidRPr="007526D6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28CAE8BB" w14:textId="79297ECF" w:rsidR="001E17D0" w:rsidRDefault="001E17D0" w:rsidP="001E17D0">
      <w:pPr>
        <w:pStyle w:val="BodyTextIndent"/>
        <w:spacing w:before="0"/>
        <w:rPr>
          <w:rFonts w:ascii="Optima" w:hAnsi="Optima" w:cs="Tahoma"/>
          <w:sz w:val="20"/>
        </w:rPr>
      </w:pPr>
      <w:r w:rsidRPr="007526D6">
        <w:rPr>
          <w:rFonts w:ascii="Optima" w:hAnsi="Optima" w:cs="Tahoma"/>
          <w:sz w:val="20"/>
          <w:lang w:val="fr-FR"/>
        </w:rPr>
        <w:t>Humphrey, S. E., Ellis</w:t>
      </w:r>
      <w:r w:rsidRPr="007526D6">
        <w:rPr>
          <w:rFonts w:ascii="MS Mincho" w:eastAsia="MS Mincho" w:hAnsi="MS Mincho" w:cs="MS Mincho"/>
          <w:color w:val="000000"/>
          <w:sz w:val="20"/>
          <w:vertAlign w:val="superscript"/>
        </w:rPr>
        <w:t>✜</w:t>
      </w:r>
      <w:r w:rsidRPr="007526D6">
        <w:rPr>
          <w:rFonts w:ascii="Optima" w:hAnsi="Optima" w:cs="Tahoma"/>
          <w:sz w:val="20"/>
          <w:lang w:val="fr-FR"/>
        </w:rPr>
        <w:t xml:space="preserve">, A. J. P., </w:t>
      </w:r>
      <w:proofErr w:type="spellStart"/>
      <w:r w:rsidRPr="007526D6">
        <w:rPr>
          <w:rFonts w:ascii="Optima" w:hAnsi="Optima" w:cs="Tahoma"/>
          <w:sz w:val="20"/>
          <w:lang w:val="fr-FR"/>
        </w:rPr>
        <w:t>Conlon</w:t>
      </w:r>
      <w:proofErr w:type="spellEnd"/>
      <w:r w:rsidRPr="007526D6">
        <w:rPr>
          <w:rFonts w:ascii="Optima" w:hAnsi="Optima" w:cs="Tahoma"/>
          <w:sz w:val="20"/>
          <w:lang w:val="fr-FR"/>
        </w:rPr>
        <w:t xml:space="preserve">, D. E., &amp; Tinsley, C. H. 2004. </w:t>
      </w:r>
      <w:r w:rsidRPr="007526D6">
        <w:rPr>
          <w:rFonts w:ascii="Optima" w:hAnsi="Optima" w:cs="Tahoma"/>
          <w:sz w:val="20"/>
        </w:rPr>
        <w:t>Understanding</w:t>
      </w:r>
      <w:r w:rsidRPr="007526D6">
        <w:rPr>
          <w:rFonts w:ascii="Optima" w:hAnsi="Optima" w:cs="Tahoma"/>
          <w:sz w:val="20"/>
          <w:lang w:val="fr-FR"/>
        </w:rPr>
        <w:t xml:space="preserve"> </w:t>
      </w:r>
      <w:r w:rsidRPr="007526D6">
        <w:rPr>
          <w:rFonts w:ascii="Optima" w:hAnsi="Optima" w:cs="Tahoma"/>
          <w:sz w:val="20"/>
        </w:rPr>
        <w:t xml:space="preserve">customer reactions to brokered ultimatums: Applying negotiation and justice theory. </w:t>
      </w:r>
      <w:r w:rsidRPr="007526D6">
        <w:rPr>
          <w:rFonts w:ascii="Optima" w:hAnsi="Optima" w:cs="Tahoma"/>
          <w:b/>
          <w:i/>
          <w:iCs/>
          <w:sz w:val="20"/>
        </w:rPr>
        <w:t>Journal of Applied Psychology</w:t>
      </w:r>
      <w:r w:rsidRPr="007526D6">
        <w:rPr>
          <w:rFonts w:ascii="Optima" w:hAnsi="Optima" w:cs="Tahoma"/>
          <w:sz w:val="20"/>
        </w:rPr>
        <w:t xml:space="preserve">, </w:t>
      </w:r>
      <w:r w:rsidRPr="007526D6">
        <w:rPr>
          <w:rFonts w:ascii="Optima" w:hAnsi="Optima" w:cs="Tahoma"/>
          <w:i/>
          <w:sz w:val="20"/>
        </w:rPr>
        <w:t>89:</w:t>
      </w:r>
      <w:r w:rsidRPr="007526D6">
        <w:rPr>
          <w:rFonts w:ascii="Optima" w:hAnsi="Optima" w:cs="Tahoma"/>
          <w:sz w:val="20"/>
        </w:rPr>
        <w:t xml:space="preserve"> 466-482.</w:t>
      </w:r>
      <w:r w:rsidR="00EC66E6">
        <w:rPr>
          <w:rFonts w:ascii="Optima" w:hAnsi="Optima" w:cs="Tahoma"/>
          <w:sz w:val="20"/>
        </w:rPr>
        <w:t xml:space="preserve"> </w:t>
      </w:r>
      <w:hyperlink r:id="rId40" w:history="1">
        <w:r w:rsidR="00EC66E6" w:rsidRPr="003B38EE">
          <w:rPr>
            <w:rStyle w:val="Hyperlink"/>
            <w:rFonts w:ascii="Optima" w:hAnsi="Optima" w:cs="Tahoma"/>
            <w:sz w:val="20"/>
          </w:rPr>
          <w:t>https://doi.org/10.1037/0021-9010.89.3.466</w:t>
        </w:r>
      </w:hyperlink>
    </w:p>
    <w:p w14:paraId="0B4F11E6" w14:textId="77777777" w:rsidR="001E17D0" w:rsidRPr="007526D6" w:rsidRDefault="001E17D0" w:rsidP="001E17D0">
      <w:pPr>
        <w:pStyle w:val="BodyTextIndent"/>
        <w:spacing w:before="0"/>
        <w:rPr>
          <w:rFonts w:ascii="Optima" w:hAnsi="Optima" w:cs="Tahoma"/>
          <w:sz w:val="20"/>
        </w:rPr>
      </w:pPr>
    </w:p>
    <w:p w14:paraId="736E4E5D" w14:textId="70CC34AE" w:rsidR="001E17D0" w:rsidRDefault="001E17D0" w:rsidP="001E17D0">
      <w:pPr>
        <w:pStyle w:val="BodyTextIndent"/>
        <w:spacing w:before="0"/>
        <w:rPr>
          <w:rFonts w:ascii="Optima" w:hAnsi="Optima" w:cs="Tahoma"/>
          <w:sz w:val="20"/>
        </w:rPr>
      </w:pPr>
      <w:r w:rsidRPr="007526D6">
        <w:rPr>
          <w:rFonts w:ascii="Optima" w:hAnsi="Optima" w:cs="Tahoma"/>
          <w:sz w:val="20"/>
        </w:rPr>
        <w:t>Humphrey, S. E., Moon</w:t>
      </w:r>
      <w:r w:rsidRPr="007526D6">
        <w:rPr>
          <w:rFonts w:ascii="MS Mincho" w:eastAsia="MS Mincho" w:hAnsi="MS Mincho" w:cs="MS Mincho"/>
          <w:color w:val="000000"/>
          <w:sz w:val="20"/>
          <w:vertAlign w:val="superscript"/>
        </w:rPr>
        <w:t>✜</w:t>
      </w:r>
      <w:r w:rsidRPr="007526D6">
        <w:rPr>
          <w:rFonts w:ascii="Optima" w:hAnsi="Optima" w:cs="Tahoma"/>
          <w:sz w:val="20"/>
        </w:rPr>
        <w:t xml:space="preserve">, H., Conlon, D. E., &amp; Hoffman, D. A. 2004. Decision making and behavioral fluidity: How focus on completion and emphasis on safety changes over the course of projects. </w:t>
      </w:r>
      <w:r w:rsidRPr="007526D6">
        <w:rPr>
          <w:rFonts w:ascii="Optima" w:hAnsi="Optima" w:cs="Tahoma"/>
          <w:b/>
          <w:i/>
          <w:iCs/>
          <w:sz w:val="20"/>
        </w:rPr>
        <w:t>Organizational Behavior and Human Decision Processes</w:t>
      </w:r>
      <w:r w:rsidRPr="007526D6">
        <w:rPr>
          <w:rFonts w:ascii="Optima" w:hAnsi="Optima" w:cs="Tahoma"/>
          <w:i/>
          <w:iCs/>
          <w:sz w:val="20"/>
        </w:rPr>
        <w:t xml:space="preserve">, </w:t>
      </w:r>
      <w:r w:rsidRPr="007526D6">
        <w:rPr>
          <w:rFonts w:ascii="Optima" w:hAnsi="Optima" w:cs="Tahoma"/>
          <w:i/>
          <w:sz w:val="20"/>
        </w:rPr>
        <w:t>93:</w:t>
      </w:r>
      <w:r w:rsidRPr="007526D6">
        <w:rPr>
          <w:rFonts w:ascii="Optima" w:hAnsi="Optima" w:cs="Tahoma"/>
          <w:sz w:val="20"/>
        </w:rPr>
        <w:t xml:space="preserve"> 14-27.</w:t>
      </w:r>
      <w:r w:rsidR="00EC66E6">
        <w:rPr>
          <w:rFonts w:ascii="Optima" w:hAnsi="Optima" w:cs="Tahoma"/>
          <w:sz w:val="20"/>
        </w:rPr>
        <w:t xml:space="preserve"> </w:t>
      </w:r>
      <w:hyperlink r:id="rId41" w:history="1">
        <w:r w:rsidR="00EC66E6" w:rsidRPr="003B38EE">
          <w:rPr>
            <w:rStyle w:val="Hyperlink"/>
            <w:rFonts w:ascii="Optima" w:hAnsi="Optima" w:cs="Tahoma"/>
            <w:sz w:val="20"/>
          </w:rPr>
          <w:t>https://doi.org/10.1016/j.obhdp.2003.08.003</w:t>
        </w:r>
      </w:hyperlink>
    </w:p>
    <w:p w14:paraId="69C12D42" w14:textId="77777777" w:rsidR="001E17D0" w:rsidRPr="007526D6" w:rsidRDefault="001E17D0" w:rsidP="001E17D0">
      <w:pPr>
        <w:pStyle w:val="BodyTextIndent"/>
        <w:spacing w:before="0"/>
        <w:rPr>
          <w:rFonts w:ascii="Optima" w:hAnsi="Optima" w:cs="Tahoma"/>
          <w:sz w:val="20"/>
        </w:rPr>
      </w:pPr>
    </w:p>
    <w:p w14:paraId="32F23756" w14:textId="07AA5F3C" w:rsidR="001E17D0" w:rsidRDefault="001E17D0" w:rsidP="001E17D0">
      <w:pPr>
        <w:pStyle w:val="BodyTextIndent"/>
        <w:spacing w:before="0"/>
        <w:rPr>
          <w:rFonts w:ascii="Optima" w:hAnsi="Optima" w:cs="Tahoma"/>
          <w:iCs/>
          <w:sz w:val="20"/>
        </w:rPr>
      </w:pPr>
      <w:r w:rsidRPr="007526D6">
        <w:rPr>
          <w:rFonts w:ascii="Optima" w:hAnsi="Optima" w:cs="Tahoma"/>
          <w:sz w:val="20"/>
        </w:rPr>
        <w:t>Moon</w:t>
      </w:r>
      <w:r w:rsidRPr="007526D6">
        <w:rPr>
          <w:rFonts w:ascii="MS Mincho" w:eastAsia="MS Mincho" w:hAnsi="MS Mincho" w:cs="MS Mincho"/>
          <w:color w:val="000000"/>
          <w:sz w:val="20"/>
          <w:vertAlign w:val="superscript"/>
        </w:rPr>
        <w:t>✜</w:t>
      </w:r>
      <w:r w:rsidRPr="007526D6">
        <w:rPr>
          <w:rFonts w:ascii="Optima" w:hAnsi="Optima" w:cs="Tahoma"/>
          <w:sz w:val="20"/>
        </w:rPr>
        <w:t xml:space="preserve">, H., Hollenbeck, J. R., Humphrey, S. E., </w:t>
      </w:r>
      <w:proofErr w:type="spellStart"/>
      <w:r w:rsidRPr="007526D6">
        <w:rPr>
          <w:rFonts w:ascii="Optima" w:hAnsi="Optima" w:cs="Tahoma"/>
          <w:sz w:val="20"/>
        </w:rPr>
        <w:t>Ilgen</w:t>
      </w:r>
      <w:proofErr w:type="spellEnd"/>
      <w:r w:rsidRPr="007526D6">
        <w:rPr>
          <w:rFonts w:ascii="Optima" w:hAnsi="Optima" w:cs="Tahoma"/>
          <w:sz w:val="20"/>
        </w:rPr>
        <w:t>, D. R., West</w:t>
      </w:r>
      <w:r w:rsidRPr="007526D6">
        <w:rPr>
          <w:rFonts w:ascii="MS Mincho" w:eastAsia="MS Mincho" w:hAnsi="MS Mincho" w:cs="MS Mincho"/>
          <w:color w:val="000000"/>
          <w:sz w:val="20"/>
          <w:vertAlign w:val="superscript"/>
        </w:rPr>
        <w:t>✜</w:t>
      </w:r>
      <w:r w:rsidRPr="007526D6">
        <w:rPr>
          <w:rFonts w:ascii="Optima" w:hAnsi="Optima" w:cs="Tahoma"/>
          <w:sz w:val="20"/>
        </w:rPr>
        <w:t>, B. J., Ellis</w:t>
      </w:r>
      <w:r w:rsidRPr="007526D6">
        <w:rPr>
          <w:rFonts w:ascii="MS Mincho" w:eastAsia="MS Mincho" w:hAnsi="MS Mincho" w:cs="MS Mincho"/>
          <w:color w:val="000000"/>
          <w:sz w:val="20"/>
          <w:vertAlign w:val="superscript"/>
        </w:rPr>
        <w:t>✜</w:t>
      </w:r>
      <w:r w:rsidRPr="007526D6">
        <w:rPr>
          <w:rFonts w:ascii="Optima" w:hAnsi="Optima" w:cs="Tahoma"/>
          <w:sz w:val="20"/>
        </w:rPr>
        <w:t>, A. P. J., &amp; Porter</w:t>
      </w:r>
      <w:r w:rsidRPr="007526D6">
        <w:rPr>
          <w:rFonts w:ascii="MS Mincho" w:eastAsia="MS Mincho" w:hAnsi="MS Mincho" w:cs="MS Mincho"/>
          <w:color w:val="000000"/>
          <w:sz w:val="20"/>
          <w:vertAlign w:val="superscript"/>
        </w:rPr>
        <w:t>✜</w:t>
      </w:r>
      <w:r w:rsidRPr="007526D6">
        <w:rPr>
          <w:rFonts w:ascii="Optima" w:hAnsi="Optima" w:cs="Tahoma"/>
          <w:sz w:val="20"/>
        </w:rPr>
        <w:t xml:space="preserve">, C. O. L. H. 2004. Asymmetric adaptability: Dynamic team structures as one-way streets. </w:t>
      </w:r>
      <w:r w:rsidRPr="007526D6">
        <w:rPr>
          <w:rFonts w:ascii="Optima" w:hAnsi="Optima" w:cs="Tahoma"/>
          <w:b/>
          <w:i/>
          <w:iCs/>
          <w:sz w:val="20"/>
        </w:rPr>
        <w:t>Academy of Management Journal</w:t>
      </w:r>
      <w:r w:rsidRPr="007526D6">
        <w:rPr>
          <w:rFonts w:ascii="Optima" w:hAnsi="Optima" w:cs="Tahoma"/>
          <w:i/>
          <w:iCs/>
          <w:sz w:val="20"/>
        </w:rPr>
        <w:t>, 47:</w:t>
      </w:r>
      <w:r w:rsidRPr="007526D6">
        <w:rPr>
          <w:rFonts w:ascii="Optima" w:hAnsi="Optima" w:cs="Tahoma"/>
          <w:iCs/>
          <w:sz w:val="20"/>
        </w:rPr>
        <w:t xml:space="preserve"> 681-695.</w:t>
      </w:r>
      <w:r w:rsidR="00EC66E6">
        <w:rPr>
          <w:rFonts w:ascii="Optima" w:hAnsi="Optima" w:cs="Tahoma"/>
          <w:iCs/>
          <w:sz w:val="20"/>
        </w:rPr>
        <w:t xml:space="preserve"> </w:t>
      </w:r>
      <w:hyperlink r:id="rId42" w:history="1">
        <w:r w:rsidR="00EC66E6" w:rsidRPr="003B38EE">
          <w:rPr>
            <w:rStyle w:val="Hyperlink"/>
            <w:rFonts w:ascii="Optima" w:hAnsi="Optima" w:cs="Tahoma"/>
            <w:iCs/>
            <w:sz w:val="20"/>
          </w:rPr>
          <w:t>https://doi.org/10.5465/20159611</w:t>
        </w:r>
      </w:hyperlink>
    </w:p>
    <w:p w14:paraId="1141A979" w14:textId="77777777" w:rsidR="001E17D0" w:rsidRPr="007526D6" w:rsidRDefault="001E17D0" w:rsidP="001E17D0">
      <w:pPr>
        <w:pStyle w:val="BodyTextIndent"/>
        <w:spacing w:before="0"/>
        <w:rPr>
          <w:rFonts w:ascii="Optima" w:hAnsi="Optima" w:cs="Tahoma"/>
          <w:iCs/>
          <w:sz w:val="20"/>
        </w:rPr>
      </w:pPr>
    </w:p>
    <w:p w14:paraId="1F0F4886" w14:textId="10ACAF10" w:rsidR="001E17D0" w:rsidRDefault="001E17D0" w:rsidP="001E17D0">
      <w:pPr>
        <w:pStyle w:val="BodyTextIndent"/>
        <w:spacing w:before="0"/>
        <w:rPr>
          <w:rFonts w:ascii="Optima" w:hAnsi="Optima" w:cs="Tahoma"/>
          <w:iCs/>
          <w:sz w:val="20"/>
        </w:rPr>
      </w:pPr>
      <w:r w:rsidRPr="007526D6">
        <w:rPr>
          <w:rFonts w:ascii="Optima" w:hAnsi="Optima" w:cs="Tahoma"/>
          <w:iCs/>
          <w:sz w:val="20"/>
        </w:rPr>
        <w:t xml:space="preserve">Humphrey, S. E., Hollenbeck, J. R., </w:t>
      </w:r>
      <w:proofErr w:type="spellStart"/>
      <w:r w:rsidRPr="007526D6">
        <w:rPr>
          <w:rFonts w:ascii="Optima" w:hAnsi="Optima" w:cs="Tahoma"/>
          <w:iCs/>
          <w:sz w:val="20"/>
        </w:rPr>
        <w:t>Ilgen</w:t>
      </w:r>
      <w:proofErr w:type="spellEnd"/>
      <w:r w:rsidRPr="007526D6">
        <w:rPr>
          <w:rFonts w:ascii="Optima" w:hAnsi="Optima" w:cs="Tahoma"/>
          <w:iCs/>
          <w:sz w:val="20"/>
        </w:rPr>
        <w:t>, D. R., &amp; Moon</w:t>
      </w:r>
      <w:r w:rsidRPr="007526D6">
        <w:rPr>
          <w:rFonts w:ascii="MS Mincho" w:eastAsia="MS Mincho" w:hAnsi="MS Mincho" w:cs="MS Mincho"/>
          <w:color w:val="000000"/>
          <w:sz w:val="20"/>
          <w:vertAlign w:val="superscript"/>
        </w:rPr>
        <w:t>✜</w:t>
      </w:r>
      <w:r w:rsidRPr="007526D6">
        <w:rPr>
          <w:rFonts w:ascii="Optima" w:hAnsi="Optima" w:cs="Tahoma"/>
          <w:iCs/>
          <w:sz w:val="20"/>
        </w:rPr>
        <w:t xml:space="preserve">, H. 2004. The changing shape of </w:t>
      </w:r>
      <w:proofErr w:type="gramStart"/>
      <w:r w:rsidRPr="007526D6">
        <w:rPr>
          <w:rFonts w:ascii="Optima" w:hAnsi="Optima" w:cs="Tahoma"/>
          <w:iCs/>
          <w:sz w:val="20"/>
        </w:rPr>
        <w:t>large scale</w:t>
      </w:r>
      <w:proofErr w:type="gramEnd"/>
      <w:r w:rsidRPr="007526D6">
        <w:rPr>
          <w:rFonts w:ascii="Optima" w:hAnsi="Optima" w:cs="Tahoma"/>
          <w:iCs/>
          <w:sz w:val="20"/>
        </w:rPr>
        <w:t xml:space="preserve"> programs of research: MSU-DDD as an illustrative example. In S. G. </w:t>
      </w:r>
      <w:proofErr w:type="spellStart"/>
      <w:r w:rsidRPr="007526D6">
        <w:rPr>
          <w:rFonts w:ascii="Optima" w:hAnsi="Optima" w:cs="Tahoma"/>
          <w:iCs/>
          <w:sz w:val="20"/>
        </w:rPr>
        <w:t>Schiflett</w:t>
      </w:r>
      <w:proofErr w:type="spellEnd"/>
      <w:r w:rsidRPr="007526D6">
        <w:rPr>
          <w:rFonts w:ascii="Optima" w:hAnsi="Optima" w:cs="Tahoma"/>
          <w:iCs/>
          <w:sz w:val="20"/>
        </w:rPr>
        <w:t xml:space="preserve">, L. R. Elliott, E. Salas, &amp; M. D. </w:t>
      </w:r>
      <w:proofErr w:type="spellStart"/>
      <w:r w:rsidRPr="007526D6">
        <w:rPr>
          <w:rFonts w:ascii="Optima" w:hAnsi="Optima" w:cs="Tahoma"/>
          <w:iCs/>
          <w:sz w:val="20"/>
        </w:rPr>
        <w:t>Coovert</w:t>
      </w:r>
      <w:proofErr w:type="spellEnd"/>
      <w:r w:rsidRPr="007526D6">
        <w:rPr>
          <w:rFonts w:ascii="Optima" w:hAnsi="Optima" w:cs="Tahoma"/>
          <w:iCs/>
          <w:sz w:val="20"/>
        </w:rPr>
        <w:t xml:space="preserve"> (Eds.), </w:t>
      </w:r>
      <w:r w:rsidRPr="007526D6">
        <w:rPr>
          <w:rFonts w:ascii="Optima" w:hAnsi="Optima" w:cs="Tahoma"/>
          <w:b/>
          <w:i/>
          <w:iCs/>
          <w:sz w:val="20"/>
        </w:rPr>
        <w:t>Scaled Worlds: Development, Validation and Applications</w:t>
      </w:r>
      <w:r w:rsidRPr="007526D6">
        <w:rPr>
          <w:rFonts w:ascii="Optima" w:hAnsi="Optima" w:cs="Tahoma"/>
          <w:iCs/>
          <w:sz w:val="20"/>
        </w:rPr>
        <w:t xml:space="preserve">. (pp. 200-219). England: Ashgate Publishing Limited. </w:t>
      </w:r>
      <w:hyperlink r:id="rId43" w:history="1">
        <w:r w:rsidR="00EC66E6" w:rsidRPr="003B38EE">
          <w:rPr>
            <w:rStyle w:val="Hyperlink"/>
            <w:rFonts w:ascii="Optima" w:hAnsi="Optima" w:cs="Tahoma"/>
            <w:iCs/>
            <w:sz w:val="20"/>
          </w:rPr>
          <w:t>https://doi.org/10.4324/9781315243771</w:t>
        </w:r>
      </w:hyperlink>
    </w:p>
    <w:p w14:paraId="285DEDAF" w14:textId="77777777" w:rsidR="001E17D0" w:rsidRPr="007526D6" w:rsidRDefault="001E17D0" w:rsidP="001E17D0">
      <w:pPr>
        <w:rPr>
          <w:rFonts w:ascii="Optima" w:hAnsi="Optima" w:cs="Tahoma"/>
          <w:sz w:val="20"/>
          <w:szCs w:val="20"/>
        </w:rPr>
      </w:pPr>
    </w:p>
    <w:p w14:paraId="36742479" w14:textId="3E648903" w:rsidR="001E17D0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  <w:proofErr w:type="spellStart"/>
      <w:r w:rsidRPr="007526D6">
        <w:rPr>
          <w:rFonts w:ascii="Optima" w:hAnsi="Optima" w:cs="Tahoma"/>
          <w:sz w:val="20"/>
          <w:szCs w:val="20"/>
        </w:rPr>
        <w:t>Beersma</w:t>
      </w:r>
      <w:proofErr w:type="spellEnd"/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>, B., Hollenbeck, J. R., Humphrey, S. E., Moon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H., Conlon, D. E., &amp; </w:t>
      </w:r>
      <w:proofErr w:type="spellStart"/>
      <w:r w:rsidRPr="007526D6">
        <w:rPr>
          <w:rFonts w:ascii="Optima" w:hAnsi="Optima" w:cs="Tahoma"/>
          <w:sz w:val="20"/>
          <w:szCs w:val="20"/>
        </w:rPr>
        <w:t>Ilgen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, D. R. 2003. Cooperation, Competition, and Team Performance: Towards a Contingency Approach. </w:t>
      </w:r>
      <w:r w:rsidRPr="007526D6">
        <w:rPr>
          <w:rFonts w:ascii="Optima" w:hAnsi="Optima" w:cs="Tahoma"/>
          <w:b/>
          <w:i/>
          <w:iCs/>
          <w:sz w:val="20"/>
          <w:szCs w:val="20"/>
        </w:rPr>
        <w:t>Academy of Management Journal</w:t>
      </w:r>
      <w:r w:rsidRPr="007526D6">
        <w:rPr>
          <w:rFonts w:ascii="Optima" w:hAnsi="Optima" w:cs="Tahoma"/>
          <w:i/>
          <w:sz w:val="20"/>
          <w:szCs w:val="20"/>
        </w:rPr>
        <w:t xml:space="preserve">, 46: </w:t>
      </w:r>
      <w:r w:rsidRPr="007526D6">
        <w:rPr>
          <w:rFonts w:ascii="Optima" w:hAnsi="Optima" w:cs="Tahoma"/>
          <w:sz w:val="20"/>
          <w:szCs w:val="20"/>
        </w:rPr>
        <w:t>572-590.</w:t>
      </w:r>
      <w:r w:rsidR="00E037EB">
        <w:rPr>
          <w:rFonts w:ascii="Optima" w:hAnsi="Optima" w:cs="Tahoma"/>
          <w:sz w:val="20"/>
          <w:szCs w:val="20"/>
        </w:rPr>
        <w:t xml:space="preserve"> </w:t>
      </w:r>
      <w:hyperlink r:id="rId44" w:history="1">
        <w:r w:rsidR="00E037EB" w:rsidRPr="003B38EE">
          <w:rPr>
            <w:rStyle w:val="Hyperlink"/>
            <w:rFonts w:ascii="Optima" w:hAnsi="Optima" w:cs="Tahoma"/>
            <w:sz w:val="20"/>
            <w:szCs w:val="20"/>
          </w:rPr>
          <w:t>https://doi.org/10.5465/30040650</w:t>
        </w:r>
      </w:hyperlink>
    </w:p>
    <w:p w14:paraId="20A7FDE4" w14:textId="77777777" w:rsidR="001E17D0" w:rsidRPr="007526D6" w:rsidRDefault="001E17D0" w:rsidP="001E17D0">
      <w:pPr>
        <w:pStyle w:val="BodyTextIndent"/>
        <w:spacing w:before="0"/>
        <w:rPr>
          <w:rFonts w:ascii="Optima" w:hAnsi="Optima" w:cs="Tahoma"/>
          <w:sz w:val="20"/>
        </w:rPr>
      </w:pPr>
    </w:p>
    <w:p w14:paraId="67C3D5B0" w14:textId="14E0F7A3" w:rsidR="001E17D0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>Moon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>, H., Conlon, D. E., Humphrey, S. E., Quigley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>, N., Devers, C. E., &amp; Nowakowski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J. M. 2003. Group structure and incrementalism in organizational decision-making. </w:t>
      </w:r>
      <w:r w:rsidRPr="007526D6">
        <w:rPr>
          <w:rFonts w:ascii="Optima" w:hAnsi="Optima" w:cs="Tahoma"/>
          <w:b/>
          <w:i/>
          <w:iCs/>
          <w:sz w:val="20"/>
          <w:szCs w:val="20"/>
        </w:rPr>
        <w:t>Organizational Behavior and Human Decision Processes</w:t>
      </w:r>
      <w:r w:rsidRPr="007526D6">
        <w:rPr>
          <w:rFonts w:ascii="Optima" w:hAnsi="Optima" w:cs="Tahoma"/>
          <w:sz w:val="20"/>
          <w:szCs w:val="20"/>
        </w:rPr>
        <w:t>, 92: 67-79.</w:t>
      </w:r>
      <w:r w:rsidR="00E037EB">
        <w:rPr>
          <w:rFonts w:ascii="Optima" w:hAnsi="Optima" w:cs="Tahoma"/>
          <w:sz w:val="20"/>
          <w:szCs w:val="20"/>
        </w:rPr>
        <w:t xml:space="preserve"> </w:t>
      </w:r>
      <w:hyperlink r:id="rId45" w:history="1">
        <w:r w:rsidR="00E037EB" w:rsidRPr="003B38EE">
          <w:rPr>
            <w:rStyle w:val="Hyperlink"/>
            <w:rFonts w:ascii="Optima" w:hAnsi="Optima" w:cs="Tahoma"/>
            <w:sz w:val="20"/>
            <w:szCs w:val="20"/>
          </w:rPr>
          <w:t>https://doi.org/10.1016/S0749-5978(03)00079-7</w:t>
        </w:r>
      </w:hyperlink>
    </w:p>
    <w:p w14:paraId="5EE9B42D" w14:textId="77777777" w:rsidR="001E17D0" w:rsidRPr="00316EC6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46B20A20" w14:textId="5F6962C5" w:rsidR="001E17D0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  <w:r w:rsidRPr="00316EC6">
        <w:rPr>
          <w:rFonts w:ascii="Optima" w:hAnsi="Optima" w:cs="Tahoma"/>
          <w:sz w:val="20"/>
          <w:szCs w:val="20"/>
        </w:rPr>
        <w:t>Moon</w:t>
      </w:r>
      <w:r w:rsidRPr="00316EC6">
        <w:rPr>
          <w:rFonts w:ascii="Segoe UI Symbol" w:eastAsia="MS Mincho" w:hAnsi="Segoe UI Symbol" w:cs="Segoe UI Symbol"/>
          <w:sz w:val="20"/>
          <w:szCs w:val="20"/>
          <w:vertAlign w:val="superscript"/>
        </w:rPr>
        <w:t>✜</w:t>
      </w:r>
      <w:r w:rsidRPr="00316EC6">
        <w:rPr>
          <w:rFonts w:ascii="Optima" w:hAnsi="Optima" w:cs="Tahoma"/>
          <w:sz w:val="20"/>
          <w:szCs w:val="20"/>
        </w:rPr>
        <w:t xml:space="preserve">, H., Hollenbeck, J. R., Humphrey, S. E., &amp; </w:t>
      </w:r>
      <w:proofErr w:type="spellStart"/>
      <w:r w:rsidRPr="00316EC6">
        <w:rPr>
          <w:rFonts w:ascii="Optima" w:hAnsi="Optima" w:cs="Tahoma"/>
          <w:sz w:val="20"/>
          <w:szCs w:val="20"/>
        </w:rPr>
        <w:t>Maue</w:t>
      </w:r>
      <w:proofErr w:type="spellEnd"/>
      <w:r w:rsidRPr="00316EC6">
        <w:rPr>
          <w:rFonts w:ascii="Segoe UI Symbol" w:eastAsia="MS Mincho" w:hAnsi="Segoe UI Symbol" w:cs="Segoe UI Symbol"/>
          <w:color w:val="000000"/>
          <w:sz w:val="20"/>
          <w:szCs w:val="20"/>
          <w:vertAlign w:val="superscript"/>
        </w:rPr>
        <w:t>✜</w:t>
      </w:r>
      <w:r w:rsidRPr="00316EC6">
        <w:rPr>
          <w:rFonts w:ascii="Optima" w:hAnsi="Optima" w:cs="Tahoma"/>
          <w:sz w:val="20"/>
          <w:szCs w:val="20"/>
        </w:rPr>
        <w:t xml:space="preserve">, B. 2003. The tripartite model of neuroticism and the suppression of depression and anxiety within an escalation of commitment dilemma. </w:t>
      </w:r>
      <w:r w:rsidRPr="00316EC6">
        <w:rPr>
          <w:rFonts w:ascii="Optima" w:hAnsi="Optima" w:cs="Tahoma"/>
          <w:b/>
          <w:i/>
          <w:iCs/>
          <w:sz w:val="20"/>
          <w:szCs w:val="20"/>
        </w:rPr>
        <w:t>Journal of Personality</w:t>
      </w:r>
      <w:r w:rsidRPr="00316EC6">
        <w:rPr>
          <w:rFonts w:ascii="Optima" w:hAnsi="Optima" w:cs="Tahoma"/>
          <w:i/>
          <w:iCs/>
          <w:sz w:val="20"/>
          <w:szCs w:val="20"/>
        </w:rPr>
        <w:t>, 71</w:t>
      </w:r>
      <w:r w:rsidRPr="00316EC6">
        <w:rPr>
          <w:rFonts w:ascii="Optima" w:hAnsi="Optima" w:cs="Tahoma"/>
          <w:sz w:val="20"/>
          <w:szCs w:val="20"/>
        </w:rPr>
        <w:t>: 347-368.</w:t>
      </w:r>
      <w:r w:rsidR="00E037EB">
        <w:rPr>
          <w:rFonts w:ascii="Optima" w:hAnsi="Optima" w:cs="Tahoma"/>
          <w:sz w:val="20"/>
          <w:szCs w:val="20"/>
        </w:rPr>
        <w:t xml:space="preserve"> </w:t>
      </w:r>
      <w:hyperlink r:id="rId46" w:history="1">
        <w:r w:rsidR="00E037EB" w:rsidRPr="003B38EE">
          <w:rPr>
            <w:rStyle w:val="Hyperlink"/>
            <w:rFonts w:ascii="Optima" w:hAnsi="Optima" w:cs="Tahoma"/>
            <w:sz w:val="20"/>
            <w:szCs w:val="20"/>
          </w:rPr>
          <w:t>https://doi.org/10.1111/1467-6494.7103004</w:t>
        </w:r>
      </w:hyperlink>
    </w:p>
    <w:p w14:paraId="373B370E" w14:textId="77777777" w:rsidR="001E17D0" w:rsidRPr="007526D6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75BBEE39" w14:textId="20F49CA6" w:rsidR="001E17D0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>Humphrey, S. E., Hollenbeck, J. R., Meyer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sz w:val="20"/>
          <w:szCs w:val="20"/>
        </w:rPr>
        <w:t xml:space="preserve">, C. J., &amp; </w:t>
      </w:r>
      <w:proofErr w:type="spellStart"/>
      <w:r w:rsidRPr="007526D6">
        <w:rPr>
          <w:rFonts w:ascii="Optima" w:hAnsi="Optima" w:cs="Tahoma"/>
          <w:sz w:val="20"/>
          <w:szCs w:val="20"/>
        </w:rPr>
        <w:t>Ilgen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, D. R. 2002. Hierarchical team decision making. In G. R. Ferris, &amp; </w:t>
      </w:r>
      <w:proofErr w:type="spellStart"/>
      <w:r w:rsidRPr="007526D6">
        <w:rPr>
          <w:rFonts w:ascii="Optima" w:hAnsi="Optima" w:cs="Tahoma"/>
          <w:sz w:val="20"/>
          <w:szCs w:val="20"/>
        </w:rPr>
        <w:t>Martocchio</w:t>
      </w:r>
      <w:proofErr w:type="spellEnd"/>
      <w:r w:rsidRPr="007526D6">
        <w:rPr>
          <w:rFonts w:ascii="Optima" w:hAnsi="Optima" w:cs="Tahoma"/>
          <w:sz w:val="20"/>
          <w:szCs w:val="20"/>
        </w:rPr>
        <w:t xml:space="preserve">, J. J. (Eds.), </w:t>
      </w:r>
      <w:r w:rsidRPr="007526D6">
        <w:rPr>
          <w:rFonts w:ascii="Optima" w:hAnsi="Optima" w:cs="Tahoma"/>
          <w:b/>
          <w:i/>
          <w:iCs/>
          <w:sz w:val="20"/>
          <w:szCs w:val="20"/>
        </w:rPr>
        <w:t>Research in Personnel and Human Resource Management</w:t>
      </w:r>
      <w:r w:rsidRPr="007526D6">
        <w:rPr>
          <w:rFonts w:ascii="Optima" w:hAnsi="Optima" w:cs="Tahoma"/>
          <w:i/>
          <w:iCs/>
          <w:sz w:val="20"/>
          <w:szCs w:val="20"/>
        </w:rPr>
        <w:t>.</w:t>
      </w:r>
      <w:r w:rsidRPr="007526D6">
        <w:rPr>
          <w:rFonts w:ascii="Optima" w:hAnsi="Optima" w:cs="Tahoma"/>
          <w:sz w:val="20"/>
          <w:szCs w:val="20"/>
        </w:rPr>
        <w:t xml:space="preserve"> (Vol. 21, pp. 175-214). Oxford: Elsevier Science Ltd.</w:t>
      </w:r>
      <w:r w:rsidR="00E037EB">
        <w:rPr>
          <w:rFonts w:ascii="Optima" w:hAnsi="Optima" w:cs="Tahoma"/>
          <w:sz w:val="20"/>
          <w:szCs w:val="20"/>
        </w:rPr>
        <w:t xml:space="preserve"> </w:t>
      </w:r>
      <w:hyperlink r:id="rId47" w:history="1">
        <w:r w:rsidR="00E037EB" w:rsidRPr="003B38EE">
          <w:rPr>
            <w:rStyle w:val="Hyperlink"/>
            <w:rFonts w:ascii="Optima" w:hAnsi="Optima" w:cs="Tahoma"/>
            <w:sz w:val="20"/>
            <w:szCs w:val="20"/>
          </w:rPr>
          <w:t>https://doi.org/10.1016/S0742-7301(02)21004-X</w:t>
        </w:r>
      </w:hyperlink>
    </w:p>
    <w:p w14:paraId="45AEEE41" w14:textId="77777777" w:rsidR="001E17D0" w:rsidRPr="007526D6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</w:p>
    <w:p w14:paraId="62F6FCAB" w14:textId="1C7D3A17" w:rsidR="001E17D0" w:rsidRDefault="001E17D0" w:rsidP="001E17D0">
      <w:pPr>
        <w:ind w:left="720" w:hanging="72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 xml:space="preserve">Humphrey, S. E., &amp; Kahn, A. S. 2000. Fraternities, athletic teams, and rape: Importance of identification with a risky group. </w:t>
      </w:r>
      <w:r w:rsidRPr="007526D6">
        <w:rPr>
          <w:rFonts w:ascii="Optima" w:hAnsi="Optima" w:cs="Tahoma"/>
          <w:b/>
          <w:bCs/>
          <w:i/>
          <w:sz w:val="20"/>
          <w:szCs w:val="20"/>
        </w:rPr>
        <w:t>Journal of Interpersonal Violence</w:t>
      </w:r>
      <w:r w:rsidRPr="007526D6">
        <w:rPr>
          <w:rFonts w:ascii="Optima" w:hAnsi="Optima" w:cs="Tahoma"/>
          <w:bCs/>
          <w:i/>
          <w:sz w:val="20"/>
          <w:szCs w:val="20"/>
        </w:rPr>
        <w:t>, 15</w:t>
      </w:r>
      <w:r w:rsidRPr="007526D6">
        <w:rPr>
          <w:rFonts w:ascii="Optima" w:hAnsi="Optima" w:cs="Tahoma"/>
          <w:sz w:val="20"/>
          <w:szCs w:val="20"/>
        </w:rPr>
        <w:t>:</w:t>
      </w:r>
      <w:r w:rsidRPr="007526D6">
        <w:rPr>
          <w:rFonts w:ascii="Optima" w:hAnsi="Optima" w:cs="Tahoma"/>
          <w:bCs/>
          <w:iCs/>
          <w:sz w:val="20"/>
          <w:szCs w:val="20"/>
        </w:rPr>
        <w:t xml:space="preserve"> 1313-1322.</w:t>
      </w:r>
      <w:r w:rsidRPr="007526D6">
        <w:rPr>
          <w:rFonts w:ascii="Optima" w:hAnsi="Optima" w:cs="Tahoma"/>
          <w:sz w:val="20"/>
          <w:szCs w:val="20"/>
        </w:rPr>
        <w:t xml:space="preserve"> </w:t>
      </w:r>
      <w:hyperlink r:id="rId48" w:history="1">
        <w:r w:rsidR="00E037EB" w:rsidRPr="003B38EE">
          <w:rPr>
            <w:rStyle w:val="Hyperlink"/>
            <w:rFonts w:ascii="Optima" w:hAnsi="Optima" w:cs="Tahoma"/>
            <w:sz w:val="20"/>
            <w:szCs w:val="20"/>
          </w:rPr>
          <w:t>https://doi.org/10.1177/088626000015012005</w:t>
        </w:r>
      </w:hyperlink>
    </w:p>
    <w:p w14:paraId="384809C8" w14:textId="77777777" w:rsidR="001E17D0" w:rsidRPr="007526D6" w:rsidRDefault="001E17D0" w:rsidP="001E17D0">
      <w:pPr>
        <w:pStyle w:val="BodyText2"/>
        <w:jc w:val="left"/>
        <w:rPr>
          <w:rFonts w:ascii="Optima" w:hAnsi="Optima" w:cs="Tahoma"/>
          <w:b/>
          <w:bCs/>
          <w:smallCaps/>
          <w:sz w:val="20"/>
          <w:szCs w:val="20"/>
        </w:rPr>
      </w:pPr>
    </w:p>
    <w:p w14:paraId="3EAC1972" w14:textId="77777777" w:rsidR="001E17D0" w:rsidRPr="007526D6" w:rsidRDefault="001E17D0" w:rsidP="001E17D0">
      <w:pPr>
        <w:ind w:left="720" w:hanging="720"/>
        <w:rPr>
          <w:rFonts w:ascii="Optima" w:hAnsi="Optima" w:cs="Tahoma"/>
          <w:b/>
          <w:i/>
          <w:sz w:val="20"/>
          <w:szCs w:val="20"/>
        </w:rPr>
      </w:pPr>
      <w:r w:rsidRPr="007526D6">
        <w:rPr>
          <w:rFonts w:ascii="Optima" w:hAnsi="Optima" w:cs="Tahoma"/>
          <w:b/>
          <w:i/>
          <w:sz w:val="20"/>
          <w:szCs w:val="20"/>
        </w:rPr>
        <w:t xml:space="preserve">Note: </w:t>
      </w:r>
      <w:r w:rsidRPr="007526D6">
        <w:rPr>
          <w:rFonts w:ascii="MS Mincho" w:eastAsia="MS Mincho" w:hAnsi="MS Mincho" w:cs="MS Mincho"/>
          <w:color w:val="000000"/>
          <w:sz w:val="20"/>
          <w:szCs w:val="20"/>
          <w:vertAlign w:val="superscript"/>
        </w:rPr>
        <w:t>✜</w:t>
      </w:r>
      <w:r w:rsidRPr="007526D6">
        <w:rPr>
          <w:rFonts w:ascii="Optima" w:hAnsi="Optima" w:cs="Tahoma"/>
          <w:b/>
          <w:i/>
          <w:sz w:val="20"/>
          <w:szCs w:val="20"/>
        </w:rPr>
        <w:t xml:space="preserve"> = graduate student at project initiation</w:t>
      </w:r>
    </w:p>
    <w:p w14:paraId="65328F58" w14:textId="5E5CF138" w:rsidR="001E17D0" w:rsidRPr="007526D6" w:rsidRDefault="001E17D0" w:rsidP="001E17D0">
      <w:pPr>
        <w:rPr>
          <w:rFonts w:ascii="Optima" w:hAnsi="Optima" w:cs="DecoType Naskh"/>
          <w:color w:val="C00000"/>
          <w:sz w:val="20"/>
          <w:szCs w:val="20"/>
        </w:rPr>
      </w:pPr>
    </w:p>
    <w:p w14:paraId="3A4F36B9" w14:textId="0BBBCA63" w:rsidR="00A65826" w:rsidRPr="007526D6" w:rsidRDefault="00A65826" w:rsidP="00A65826">
      <w:pPr>
        <w:rPr>
          <w:rFonts w:ascii="Optima" w:hAnsi="Optima" w:cs="DecoType Naskh"/>
          <w:b/>
          <w:color w:val="104180"/>
          <w:sz w:val="20"/>
          <w:szCs w:val="20"/>
        </w:rPr>
      </w:pPr>
      <w:r>
        <w:rPr>
          <w:rFonts w:ascii="Optima" w:hAnsi="Optima" w:cs="DecoType Naskh"/>
          <w:b/>
          <w:color w:val="104180"/>
          <w:sz w:val="20"/>
          <w:szCs w:val="20"/>
        </w:rPr>
        <w:t>TEACHING CASES</w:t>
      </w:r>
    </w:p>
    <w:p w14:paraId="47D59F9F" w14:textId="69597DDC" w:rsidR="001746D5" w:rsidRDefault="001746D5" w:rsidP="00A65826">
      <w:pPr>
        <w:tabs>
          <w:tab w:val="left" w:pos="6555"/>
        </w:tabs>
        <w:autoSpaceDE w:val="0"/>
        <w:ind w:left="720" w:hanging="720"/>
        <w:rPr>
          <w:rFonts w:ascii="Optima" w:hAnsi="Optima" w:cs="Tahoma"/>
          <w:sz w:val="20"/>
          <w:szCs w:val="20"/>
        </w:rPr>
      </w:pPr>
    </w:p>
    <w:p w14:paraId="7ED57BBA" w14:textId="7D625817" w:rsidR="001746D5" w:rsidRDefault="001746D5" w:rsidP="001746D5">
      <w:pPr>
        <w:tabs>
          <w:tab w:val="left" w:pos="6555"/>
        </w:tabs>
        <w:autoSpaceDE w:val="0"/>
        <w:ind w:left="720" w:hanging="720"/>
        <w:rPr>
          <w:rFonts w:ascii="Optima" w:hAnsi="Optima" w:cs="Tahoma"/>
          <w:sz w:val="20"/>
          <w:szCs w:val="20"/>
        </w:rPr>
      </w:pPr>
      <w:r>
        <w:rPr>
          <w:rFonts w:ascii="Optima" w:hAnsi="Optima" w:cs="Tahoma"/>
          <w:sz w:val="20"/>
          <w:szCs w:val="20"/>
        </w:rPr>
        <w:lastRenderedPageBreak/>
        <w:t xml:space="preserve">Leve, B, Macy, R., &amp; Humphrey, S. 2019. </w:t>
      </w:r>
      <w:r w:rsidRPr="001746D5">
        <w:rPr>
          <w:rFonts w:ascii="Optima" w:hAnsi="Optima" w:cs="Tahoma"/>
          <w:b/>
          <w:bCs/>
          <w:i/>
          <w:iCs/>
          <w:sz w:val="20"/>
          <w:szCs w:val="20"/>
        </w:rPr>
        <w:t>Ocean Business Services</w:t>
      </w:r>
      <w:r>
        <w:rPr>
          <w:rFonts w:ascii="Optima" w:hAnsi="Optima" w:cs="Tahoma"/>
          <w:sz w:val="20"/>
          <w:szCs w:val="20"/>
        </w:rPr>
        <w:t>.</w:t>
      </w:r>
      <w:r w:rsidRPr="001746D5">
        <w:rPr>
          <w:rFonts w:ascii="Optima" w:hAnsi="Optima" w:cs="Tahoma"/>
          <w:sz w:val="20"/>
          <w:szCs w:val="20"/>
        </w:rPr>
        <w:t xml:space="preserve"> </w:t>
      </w:r>
      <w:r w:rsidRPr="00A65826">
        <w:rPr>
          <w:rFonts w:ascii="Optima" w:hAnsi="Optima" w:cs="Tahoma"/>
          <w:sz w:val="20"/>
          <w:szCs w:val="20"/>
        </w:rPr>
        <w:t>Kellogg Dispute Resolution Research Center Case and Teaching Notes.</w:t>
      </w:r>
    </w:p>
    <w:p w14:paraId="293E5EBA" w14:textId="5EF879B7" w:rsidR="001746D5" w:rsidRPr="001746D5" w:rsidRDefault="001746D5" w:rsidP="00A65826">
      <w:pPr>
        <w:tabs>
          <w:tab w:val="left" w:pos="6555"/>
        </w:tabs>
        <w:autoSpaceDE w:val="0"/>
        <w:ind w:left="720" w:hanging="720"/>
        <w:rPr>
          <w:rFonts w:ascii="Optima" w:hAnsi="Optima" w:cs="Tahoma"/>
          <w:sz w:val="20"/>
          <w:szCs w:val="20"/>
        </w:rPr>
      </w:pPr>
    </w:p>
    <w:p w14:paraId="669D416A" w14:textId="26D9551C" w:rsidR="001746D5" w:rsidRDefault="001746D5" w:rsidP="001746D5">
      <w:pPr>
        <w:tabs>
          <w:tab w:val="left" w:pos="6555"/>
        </w:tabs>
        <w:autoSpaceDE w:val="0"/>
        <w:ind w:left="720" w:hanging="720"/>
        <w:rPr>
          <w:rFonts w:ascii="Optima" w:hAnsi="Optima" w:cs="Tahoma"/>
          <w:sz w:val="20"/>
          <w:szCs w:val="20"/>
        </w:rPr>
      </w:pPr>
      <w:r>
        <w:rPr>
          <w:rFonts w:ascii="Optima" w:hAnsi="Optima" w:cs="Tahoma"/>
          <w:sz w:val="20"/>
          <w:szCs w:val="20"/>
        </w:rPr>
        <w:t xml:space="preserve">Leve, B, Macy, R., &amp; Humphrey, S. 2019. </w:t>
      </w:r>
      <w:proofErr w:type="spellStart"/>
      <w:r>
        <w:rPr>
          <w:rFonts w:ascii="Optima" w:hAnsi="Optima" w:cs="Tahoma"/>
          <w:b/>
          <w:bCs/>
          <w:i/>
          <w:iCs/>
          <w:sz w:val="20"/>
          <w:szCs w:val="20"/>
        </w:rPr>
        <w:t>Rubbermind</w:t>
      </w:r>
      <w:proofErr w:type="spellEnd"/>
      <w:r>
        <w:rPr>
          <w:rFonts w:ascii="Optima" w:hAnsi="Optima" w:cs="Tahoma"/>
          <w:sz w:val="20"/>
          <w:szCs w:val="20"/>
        </w:rPr>
        <w:t>.</w:t>
      </w:r>
      <w:r w:rsidRPr="001746D5">
        <w:rPr>
          <w:rFonts w:ascii="Optima" w:hAnsi="Optima" w:cs="Tahoma"/>
          <w:sz w:val="20"/>
          <w:szCs w:val="20"/>
        </w:rPr>
        <w:t xml:space="preserve"> </w:t>
      </w:r>
      <w:r w:rsidRPr="00A65826">
        <w:rPr>
          <w:rFonts w:ascii="Optima" w:hAnsi="Optima" w:cs="Tahoma"/>
          <w:sz w:val="20"/>
          <w:szCs w:val="20"/>
        </w:rPr>
        <w:t>Kellogg Dispute Resolution Research Center Case and Teaching Notes.</w:t>
      </w:r>
    </w:p>
    <w:p w14:paraId="10995D4E" w14:textId="77777777" w:rsidR="001746D5" w:rsidRDefault="001746D5" w:rsidP="001E17D0">
      <w:pPr>
        <w:rPr>
          <w:rFonts w:ascii="Optima" w:hAnsi="Optima" w:cs="DecoType Naskh"/>
          <w:b/>
          <w:color w:val="104180"/>
          <w:sz w:val="20"/>
          <w:szCs w:val="20"/>
        </w:rPr>
      </w:pPr>
    </w:p>
    <w:p w14:paraId="5C8D23D8" w14:textId="77777777" w:rsidR="001746D5" w:rsidRDefault="001746D5" w:rsidP="001746D5">
      <w:pPr>
        <w:tabs>
          <w:tab w:val="left" w:pos="6555"/>
        </w:tabs>
        <w:autoSpaceDE w:val="0"/>
        <w:ind w:left="720" w:hanging="720"/>
        <w:rPr>
          <w:rFonts w:ascii="Optima" w:hAnsi="Optima" w:cs="Tahoma"/>
          <w:sz w:val="20"/>
          <w:szCs w:val="20"/>
        </w:rPr>
      </w:pPr>
      <w:r>
        <w:rPr>
          <w:rFonts w:ascii="Optima" w:hAnsi="Optima" w:cs="Tahoma"/>
          <w:sz w:val="20"/>
          <w:szCs w:val="20"/>
        </w:rPr>
        <w:t xml:space="preserve">Leve, B, Macy, R., &amp; Humphrey, S. 2019. </w:t>
      </w:r>
      <w:r w:rsidRPr="001746D5">
        <w:rPr>
          <w:rFonts w:ascii="Optima" w:hAnsi="Optima" w:cs="Tahoma"/>
          <w:b/>
          <w:bCs/>
          <w:i/>
          <w:iCs/>
          <w:sz w:val="20"/>
          <w:szCs w:val="20"/>
        </w:rPr>
        <w:t>Strengthen-U Mud Run</w:t>
      </w:r>
      <w:r>
        <w:rPr>
          <w:rFonts w:ascii="Optima" w:hAnsi="Optima" w:cs="Tahoma"/>
          <w:b/>
          <w:bCs/>
          <w:i/>
          <w:iCs/>
          <w:sz w:val="20"/>
          <w:szCs w:val="20"/>
        </w:rPr>
        <w:t xml:space="preserve"> </w:t>
      </w:r>
      <w:r w:rsidRPr="001746D5">
        <w:rPr>
          <w:rFonts w:ascii="Optima" w:hAnsi="Optima" w:cs="Tahoma"/>
          <w:b/>
          <w:bCs/>
          <w:i/>
          <w:iCs/>
          <w:sz w:val="20"/>
          <w:szCs w:val="20"/>
        </w:rPr>
        <w:t>(STRUMR)</w:t>
      </w:r>
      <w:r>
        <w:rPr>
          <w:rFonts w:ascii="Optima" w:hAnsi="Optima" w:cs="Tahoma"/>
          <w:sz w:val="20"/>
          <w:szCs w:val="20"/>
        </w:rPr>
        <w:t>.</w:t>
      </w:r>
      <w:r w:rsidRPr="001746D5">
        <w:rPr>
          <w:rFonts w:ascii="Optima" w:hAnsi="Optima" w:cs="Tahoma"/>
          <w:sz w:val="20"/>
          <w:szCs w:val="20"/>
        </w:rPr>
        <w:t xml:space="preserve"> </w:t>
      </w:r>
      <w:r w:rsidRPr="00A65826">
        <w:rPr>
          <w:rFonts w:ascii="Optima" w:hAnsi="Optima" w:cs="Tahoma"/>
          <w:sz w:val="20"/>
          <w:szCs w:val="20"/>
        </w:rPr>
        <w:t>Kellogg Dispute Resolution Research Center Case and Teaching Notes.</w:t>
      </w:r>
    </w:p>
    <w:p w14:paraId="07AC80BE" w14:textId="77777777" w:rsidR="00E50A04" w:rsidRDefault="00E50A04" w:rsidP="00E50A04">
      <w:pPr>
        <w:rPr>
          <w:rFonts w:ascii="Optima" w:hAnsi="Optima" w:cs="DecoType Naskh"/>
          <w:b/>
          <w:color w:val="104180"/>
          <w:sz w:val="20"/>
          <w:szCs w:val="20"/>
        </w:rPr>
      </w:pPr>
    </w:p>
    <w:p w14:paraId="7FD3AC1F" w14:textId="77777777" w:rsidR="00E50A04" w:rsidRDefault="00E50A04" w:rsidP="00E50A04">
      <w:pPr>
        <w:tabs>
          <w:tab w:val="left" w:pos="6555"/>
        </w:tabs>
        <w:autoSpaceDE w:val="0"/>
        <w:ind w:left="720" w:hanging="720"/>
        <w:rPr>
          <w:rFonts w:ascii="Optima" w:hAnsi="Optima" w:cs="Tahoma"/>
          <w:sz w:val="20"/>
          <w:szCs w:val="20"/>
        </w:rPr>
      </w:pPr>
      <w:r w:rsidRPr="00A65826">
        <w:rPr>
          <w:rFonts w:ascii="Optima" w:hAnsi="Optima" w:cs="Tahoma"/>
          <w:sz w:val="20"/>
          <w:szCs w:val="20"/>
        </w:rPr>
        <w:t xml:space="preserve">Humphrey, S. and Wang, C. S. 2018. </w:t>
      </w:r>
      <w:r w:rsidRPr="00A65826">
        <w:rPr>
          <w:rFonts w:ascii="Optima" w:hAnsi="Optima" w:cs="Tahoma"/>
          <w:b/>
          <w:i/>
          <w:sz w:val="20"/>
          <w:szCs w:val="20"/>
        </w:rPr>
        <w:t>Lovely Braids</w:t>
      </w:r>
      <w:r w:rsidRPr="00A65826">
        <w:rPr>
          <w:rFonts w:ascii="Optima" w:hAnsi="Optima" w:cs="Tahoma"/>
          <w:sz w:val="20"/>
          <w:szCs w:val="20"/>
        </w:rPr>
        <w:t>. Kellogg Dispute Resolution Research Center Case and Teaching Notes.</w:t>
      </w:r>
    </w:p>
    <w:p w14:paraId="368481CE" w14:textId="77777777" w:rsidR="001746D5" w:rsidRDefault="001746D5" w:rsidP="001E17D0">
      <w:pPr>
        <w:rPr>
          <w:rFonts w:ascii="Optima" w:hAnsi="Optima" w:cs="DecoType Naskh"/>
          <w:b/>
          <w:color w:val="104180"/>
          <w:sz w:val="20"/>
          <w:szCs w:val="20"/>
        </w:rPr>
      </w:pPr>
    </w:p>
    <w:p w14:paraId="568A5AE6" w14:textId="055E1C83" w:rsidR="008A349B" w:rsidRPr="007526D6" w:rsidRDefault="008A349B" w:rsidP="008A349B">
      <w:pPr>
        <w:rPr>
          <w:rFonts w:ascii="Optima" w:hAnsi="Optima" w:cs="DecoType Naskh"/>
          <w:b/>
          <w:color w:val="104180"/>
          <w:sz w:val="20"/>
          <w:szCs w:val="20"/>
        </w:rPr>
      </w:pPr>
      <w:r w:rsidRPr="007526D6">
        <w:rPr>
          <w:rFonts w:ascii="Optima" w:hAnsi="Optima" w:cs="DecoType Naskh"/>
          <w:b/>
          <w:color w:val="104180"/>
          <w:sz w:val="20"/>
          <w:szCs w:val="20"/>
        </w:rPr>
        <w:t>GRANTS</w:t>
      </w:r>
    </w:p>
    <w:p w14:paraId="1CE5A3D1" w14:textId="1C34F7A1" w:rsidR="001843B0" w:rsidRPr="001843B0" w:rsidRDefault="001843B0" w:rsidP="001843B0">
      <w:pPr>
        <w:ind w:left="720" w:hanging="720"/>
        <w:rPr>
          <w:rFonts w:ascii="Optima" w:hAnsi="Optima" w:cs="Tahoma"/>
          <w:bCs/>
          <w:sz w:val="20"/>
          <w:szCs w:val="20"/>
        </w:rPr>
      </w:pPr>
      <w:r w:rsidRPr="001843B0">
        <w:rPr>
          <w:rFonts w:ascii="Optima" w:hAnsi="Optima" w:cs="Tahoma"/>
          <w:b/>
          <w:sz w:val="20"/>
          <w:szCs w:val="20"/>
        </w:rPr>
        <w:t>Task Interdependence in Multiteam Systems: Synergy, Process Loss and the Moderating Impact of Communication and Team Member Diversity</w:t>
      </w:r>
      <w:r>
        <w:rPr>
          <w:rFonts w:ascii="Optima" w:hAnsi="Optima" w:cs="Tahoma"/>
          <w:bCs/>
          <w:sz w:val="20"/>
          <w:szCs w:val="20"/>
        </w:rPr>
        <w:t xml:space="preserve">. </w:t>
      </w:r>
      <w:r>
        <w:rPr>
          <w:rFonts w:ascii="Optima" w:hAnsi="Optima" w:cs="Tahoma"/>
          <w:bCs/>
          <w:i/>
          <w:iCs/>
          <w:sz w:val="20"/>
          <w:szCs w:val="20"/>
        </w:rPr>
        <w:t>Army Research Institute</w:t>
      </w:r>
      <w:r w:rsidR="00A12EB8">
        <w:rPr>
          <w:rFonts w:ascii="Optima" w:hAnsi="Optima" w:cs="Tahoma"/>
          <w:bCs/>
          <w:sz w:val="20"/>
          <w:szCs w:val="20"/>
        </w:rPr>
        <w:t xml:space="preserve"> and the </w:t>
      </w:r>
      <w:r w:rsidR="00A12EB8">
        <w:rPr>
          <w:rFonts w:ascii="Optima" w:hAnsi="Optima" w:cs="Tahoma"/>
          <w:bCs/>
          <w:i/>
          <w:iCs/>
          <w:sz w:val="20"/>
          <w:szCs w:val="20"/>
        </w:rPr>
        <w:t>Office of Naval Research</w:t>
      </w:r>
      <w:r>
        <w:rPr>
          <w:rFonts w:ascii="Optima" w:hAnsi="Optima" w:cs="Tahoma"/>
          <w:bCs/>
          <w:i/>
          <w:iCs/>
          <w:sz w:val="20"/>
          <w:szCs w:val="20"/>
        </w:rPr>
        <w:t>, 2021-202</w:t>
      </w:r>
      <w:r w:rsidR="00A12EB8">
        <w:rPr>
          <w:rFonts w:ascii="Optima" w:hAnsi="Optima" w:cs="Tahoma"/>
          <w:bCs/>
          <w:i/>
          <w:iCs/>
          <w:sz w:val="20"/>
          <w:szCs w:val="20"/>
        </w:rPr>
        <w:t>5</w:t>
      </w:r>
      <w:r>
        <w:rPr>
          <w:rFonts w:ascii="Optima" w:hAnsi="Optima" w:cs="Tahoma"/>
          <w:bCs/>
          <w:sz w:val="20"/>
          <w:szCs w:val="20"/>
        </w:rPr>
        <w:t>. $</w:t>
      </w:r>
      <w:r w:rsidR="00A12EB8">
        <w:rPr>
          <w:rFonts w:ascii="Optima" w:hAnsi="Optima" w:cs="Tahoma"/>
          <w:bCs/>
          <w:sz w:val="20"/>
          <w:szCs w:val="20"/>
        </w:rPr>
        <w:t>2,166,570</w:t>
      </w:r>
    </w:p>
    <w:p w14:paraId="64AC478B" w14:textId="75681307" w:rsidR="001843B0" w:rsidRPr="001843B0" w:rsidRDefault="001843B0" w:rsidP="001843B0">
      <w:pPr>
        <w:tabs>
          <w:tab w:val="left" w:pos="720"/>
        </w:tabs>
        <w:ind w:left="720" w:hanging="720"/>
        <w:rPr>
          <w:rFonts w:ascii="Optima" w:hAnsi="Optima" w:cs="Tahoma"/>
          <w:bCs/>
          <w:sz w:val="20"/>
          <w:szCs w:val="20"/>
        </w:rPr>
      </w:pPr>
      <w:r>
        <w:rPr>
          <w:rFonts w:ascii="Optima" w:hAnsi="Optima" w:cs="Tahoma"/>
          <w:b/>
          <w:sz w:val="20"/>
          <w:szCs w:val="20"/>
        </w:rPr>
        <w:t>Multilevel Theory and Research (two-day conference)</w:t>
      </w:r>
      <w:r>
        <w:rPr>
          <w:rFonts w:ascii="Optima" w:hAnsi="Optima" w:cs="Tahoma"/>
          <w:bCs/>
          <w:sz w:val="20"/>
          <w:szCs w:val="20"/>
        </w:rPr>
        <w:t xml:space="preserve">. </w:t>
      </w:r>
      <w:r>
        <w:rPr>
          <w:rFonts w:ascii="Optima" w:hAnsi="Optima" w:cs="Tahoma"/>
          <w:bCs/>
          <w:i/>
          <w:iCs/>
          <w:sz w:val="20"/>
          <w:szCs w:val="20"/>
        </w:rPr>
        <w:t>National Science Foundation</w:t>
      </w:r>
      <w:r>
        <w:rPr>
          <w:rFonts w:ascii="Optima" w:hAnsi="Optima" w:cs="Tahoma"/>
          <w:bCs/>
          <w:sz w:val="20"/>
          <w:szCs w:val="20"/>
        </w:rPr>
        <w:t>, 2014. $49,656.</w:t>
      </w:r>
    </w:p>
    <w:p w14:paraId="4D1AD153" w14:textId="77777777" w:rsidR="00902448" w:rsidRPr="007526D6" w:rsidRDefault="00902448" w:rsidP="00902448">
      <w:pPr>
        <w:tabs>
          <w:tab w:val="left" w:pos="720"/>
        </w:tabs>
        <w:ind w:left="720" w:hanging="720"/>
        <w:rPr>
          <w:rFonts w:ascii="Optima" w:hAnsi="Optima" w:cs="Tahoma"/>
          <w:sz w:val="20"/>
          <w:szCs w:val="20"/>
        </w:rPr>
      </w:pPr>
      <w:proofErr w:type="spellStart"/>
      <w:r w:rsidRPr="007526D6">
        <w:rPr>
          <w:rFonts w:ascii="Optima" w:hAnsi="Optima" w:cs="Tahoma"/>
          <w:b/>
          <w:sz w:val="20"/>
          <w:szCs w:val="20"/>
        </w:rPr>
        <w:t>Smeal</w:t>
      </w:r>
      <w:proofErr w:type="spellEnd"/>
      <w:r w:rsidRPr="007526D6">
        <w:rPr>
          <w:rFonts w:ascii="Optima" w:hAnsi="Optima" w:cs="Tahoma"/>
          <w:b/>
          <w:sz w:val="20"/>
          <w:szCs w:val="20"/>
        </w:rPr>
        <w:t xml:space="preserve"> Competitive Research Grant</w:t>
      </w:r>
      <w:r w:rsidRPr="007526D6">
        <w:rPr>
          <w:rFonts w:ascii="Optima" w:hAnsi="Optima" w:cs="Tahoma"/>
          <w:sz w:val="20"/>
          <w:szCs w:val="20"/>
        </w:rPr>
        <w:t xml:space="preserve">, Pennsylvania State University, </w:t>
      </w:r>
      <w:proofErr w:type="gramStart"/>
      <w:r w:rsidRPr="007526D6">
        <w:rPr>
          <w:rFonts w:ascii="Optima" w:hAnsi="Optima" w:cs="Tahoma"/>
          <w:sz w:val="20"/>
          <w:szCs w:val="20"/>
        </w:rPr>
        <w:t>April,</w:t>
      </w:r>
      <w:proofErr w:type="gramEnd"/>
      <w:r w:rsidRPr="007526D6">
        <w:rPr>
          <w:rFonts w:ascii="Optima" w:hAnsi="Optima" w:cs="Tahoma"/>
          <w:sz w:val="20"/>
          <w:szCs w:val="20"/>
        </w:rPr>
        <w:t xml:space="preserve"> 2009.</w:t>
      </w:r>
    </w:p>
    <w:p w14:paraId="18DD3B57" w14:textId="77777777" w:rsidR="00902448" w:rsidRPr="007526D6" w:rsidRDefault="00902448" w:rsidP="00902448">
      <w:pPr>
        <w:tabs>
          <w:tab w:val="left" w:pos="720"/>
        </w:tabs>
        <w:ind w:left="720" w:hanging="720"/>
        <w:rPr>
          <w:rFonts w:ascii="Optima" w:hAnsi="Optima" w:cs="Tahoma"/>
          <w:i/>
          <w:sz w:val="20"/>
          <w:szCs w:val="20"/>
        </w:rPr>
      </w:pPr>
      <w:r w:rsidRPr="007526D6">
        <w:rPr>
          <w:rFonts w:ascii="Optima" w:hAnsi="Optima" w:cs="Tahoma"/>
          <w:b/>
          <w:sz w:val="20"/>
          <w:szCs w:val="20"/>
        </w:rPr>
        <w:t>First Year Assistant Professor Grant</w:t>
      </w:r>
      <w:r w:rsidRPr="007526D6">
        <w:rPr>
          <w:rFonts w:ascii="Optima" w:hAnsi="Optima" w:cs="Tahoma"/>
          <w:sz w:val="20"/>
          <w:szCs w:val="20"/>
        </w:rPr>
        <w:t xml:space="preserve">, Florida State University, </w:t>
      </w:r>
      <w:proofErr w:type="gramStart"/>
      <w:r w:rsidRPr="007526D6">
        <w:rPr>
          <w:rFonts w:ascii="Optima" w:hAnsi="Optima" w:cs="Tahoma"/>
          <w:sz w:val="20"/>
          <w:szCs w:val="20"/>
        </w:rPr>
        <w:t>May,</w:t>
      </w:r>
      <w:proofErr w:type="gramEnd"/>
      <w:r w:rsidRPr="007526D6">
        <w:rPr>
          <w:rFonts w:ascii="Optima" w:hAnsi="Optima" w:cs="Tahoma"/>
          <w:sz w:val="20"/>
          <w:szCs w:val="20"/>
        </w:rPr>
        <w:t xml:space="preserve"> 2005.</w:t>
      </w:r>
    </w:p>
    <w:p w14:paraId="3EE75E56" w14:textId="77777777" w:rsidR="00902448" w:rsidRDefault="00902448" w:rsidP="001843B0">
      <w:pPr>
        <w:tabs>
          <w:tab w:val="left" w:pos="720"/>
        </w:tabs>
        <w:ind w:left="720" w:hanging="720"/>
        <w:rPr>
          <w:rFonts w:ascii="Optima" w:hAnsi="Optima" w:cs="Tahoma"/>
          <w:b/>
          <w:sz w:val="20"/>
          <w:szCs w:val="20"/>
        </w:rPr>
      </w:pPr>
    </w:p>
    <w:p w14:paraId="772CA3AD" w14:textId="4B963B17" w:rsidR="001843B0" w:rsidRDefault="001843B0" w:rsidP="001843B0">
      <w:pPr>
        <w:tabs>
          <w:tab w:val="left" w:pos="720"/>
        </w:tabs>
        <w:ind w:left="720" w:hanging="720"/>
        <w:rPr>
          <w:rFonts w:ascii="Optima" w:hAnsi="Optima" w:cs="Tahoma"/>
          <w:b/>
          <w:sz w:val="20"/>
          <w:szCs w:val="20"/>
        </w:rPr>
      </w:pPr>
      <w:r w:rsidRPr="007526D6">
        <w:rPr>
          <w:rFonts w:ascii="Optima" w:hAnsi="Optima" w:cs="DecoType Naskh"/>
          <w:b/>
          <w:color w:val="104180"/>
          <w:sz w:val="20"/>
          <w:szCs w:val="20"/>
        </w:rPr>
        <w:t>AWARDS</w:t>
      </w:r>
    </w:p>
    <w:p w14:paraId="5D2E32E6" w14:textId="56FE5C6D" w:rsidR="008A349B" w:rsidRPr="007526D6" w:rsidRDefault="008A349B" w:rsidP="001843B0">
      <w:pPr>
        <w:tabs>
          <w:tab w:val="left" w:pos="720"/>
        </w:tabs>
        <w:ind w:left="720" w:hanging="720"/>
        <w:rPr>
          <w:rFonts w:ascii="Optima" w:hAnsi="Optima" w:cs="Tahoma"/>
          <w:b/>
          <w:sz w:val="20"/>
          <w:szCs w:val="20"/>
        </w:rPr>
      </w:pPr>
      <w:r w:rsidRPr="007526D6">
        <w:rPr>
          <w:rFonts w:ascii="Optima" w:hAnsi="Optima" w:cs="Tahoma"/>
          <w:b/>
          <w:sz w:val="20"/>
          <w:szCs w:val="20"/>
        </w:rPr>
        <w:t xml:space="preserve">Outstanding Reviewer Award, </w:t>
      </w:r>
      <w:r w:rsidRPr="007526D6">
        <w:rPr>
          <w:rFonts w:ascii="Optima" w:hAnsi="Optima" w:cs="Tahoma"/>
          <w:i/>
          <w:sz w:val="20"/>
          <w:szCs w:val="20"/>
        </w:rPr>
        <w:t>Academy of Management Journal</w:t>
      </w:r>
      <w:r w:rsidRPr="007526D6">
        <w:rPr>
          <w:rFonts w:ascii="Optima" w:hAnsi="Optima" w:cs="Tahoma"/>
          <w:sz w:val="20"/>
          <w:szCs w:val="20"/>
        </w:rPr>
        <w:t>, 2009-2010; 2014-2015.</w:t>
      </w:r>
    </w:p>
    <w:p w14:paraId="0E309885" w14:textId="77777777" w:rsidR="008A349B" w:rsidRPr="007526D6" w:rsidRDefault="008A349B" w:rsidP="001843B0">
      <w:pPr>
        <w:tabs>
          <w:tab w:val="left" w:pos="720"/>
        </w:tabs>
        <w:ind w:left="720" w:hanging="720"/>
        <w:rPr>
          <w:rFonts w:ascii="Optima" w:hAnsi="Optima" w:cs="Tahoma"/>
          <w:bCs/>
          <w:sz w:val="20"/>
          <w:szCs w:val="20"/>
        </w:rPr>
      </w:pPr>
      <w:r w:rsidRPr="007526D6">
        <w:rPr>
          <w:rFonts w:ascii="Optima" w:hAnsi="Optima" w:cs="Tahoma"/>
          <w:b/>
          <w:sz w:val="20"/>
          <w:szCs w:val="20"/>
        </w:rPr>
        <w:t>Richard J. Lewis Quality of Excellence Award</w:t>
      </w:r>
      <w:r w:rsidRPr="007526D6">
        <w:rPr>
          <w:rFonts w:ascii="Optima" w:hAnsi="Optima" w:cs="Tahoma"/>
          <w:bCs/>
          <w:sz w:val="20"/>
          <w:szCs w:val="20"/>
        </w:rPr>
        <w:t>, Eli Broad College of Business, Michigan State University, 2004.</w:t>
      </w:r>
    </w:p>
    <w:p w14:paraId="7957E9D3" w14:textId="77777777" w:rsidR="008A349B" w:rsidRPr="007526D6" w:rsidRDefault="008A349B" w:rsidP="001843B0">
      <w:pPr>
        <w:tabs>
          <w:tab w:val="left" w:pos="720"/>
        </w:tabs>
        <w:ind w:left="720" w:hanging="72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b/>
          <w:sz w:val="20"/>
          <w:szCs w:val="20"/>
        </w:rPr>
        <w:t xml:space="preserve">Academy of Management Journal Best Paper Award, </w:t>
      </w:r>
      <w:r w:rsidRPr="007526D6">
        <w:rPr>
          <w:rFonts w:ascii="Optima" w:hAnsi="Optima" w:cs="Tahoma"/>
          <w:sz w:val="20"/>
          <w:szCs w:val="20"/>
        </w:rPr>
        <w:t xml:space="preserve">for: "Cooperation, competition and team performance: Towards a contingency approach", </w:t>
      </w:r>
      <w:r w:rsidRPr="007526D6">
        <w:rPr>
          <w:rFonts w:ascii="Optima" w:hAnsi="Optima" w:cs="Tahoma"/>
          <w:i/>
          <w:sz w:val="20"/>
          <w:szCs w:val="20"/>
        </w:rPr>
        <w:t>Finalist</w:t>
      </w:r>
      <w:r w:rsidRPr="007526D6">
        <w:rPr>
          <w:rFonts w:ascii="Optima" w:hAnsi="Optima" w:cs="Tahoma"/>
          <w:sz w:val="20"/>
          <w:szCs w:val="20"/>
        </w:rPr>
        <w:t>, August 2004.</w:t>
      </w:r>
    </w:p>
    <w:p w14:paraId="3CB236BE" w14:textId="77777777" w:rsidR="008A349B" w:rsidRPr="007526D6" w:rsidRDefault="008A349B" w:rsidP="001843B0">
      <w:pPr>
        <w:tabs>
          <w:tab w:val="left" w:pos="720"/>
          <w:tab w:val="left" w:pos="8535"/>
        </w:tabs>
        <w:ind w:left="720" w:hanging="72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b/>
          <w:sz w:val="20"/>
          <w:szCs w:val="20"/>
        </w:rPr>
        <w:t>Graduate School Dissertation Completion Fellowship</w:t>
      </w:r>
      <w:r w:rsidRPr="007526D6">
        <w:rPr>
          <w:rFonts w:ascii="Optima" w:hAnsi="Optima" w:cs="Tahoma"/>
          <w:sz w:val="20"/>
          <w:szCs w:val="20"/>
        </w:rPr>
        <w:t xml:space="preserve">, Michigan State University, </w:t>
      </w:r>
      <w:proofErr w:type="gramStart"/>
      <w:r w:rsidRPr="007526D6">
        <w:rPr>
          <w:rFonts w:ascii="Optima" w:hAnsi="Optima" w:cs="Tahoma"/>
          <w:sz w:val="20"/>
          <w:szCs w:val="20"/>
        </w:rPr>
        <w:t>November,</w:t>
      </w:r>
      <w:proofErr w:type="gramEnd"/>
      <w:r w:rsidRPr="007526D6">
        <w:rPr>
          <w:rFonts w:ascii="Optima" w:hAnsi="Optima" w:cs="Tahoma"/>
          <w:sz w:val="20"/>
          <w:szCs w:val="20"/>
        </w:rPr>
        <w:t xml:space="preserve"> 2003.</w:t>
      </w:r>
      <w:r w:rsidRPr="007526D6">
        <w:rPr>
          <w:rFonts w:ascii="Optima" w:hAnsi="Optima" w:cs="Tahoma"/>
          <w:sz w:val="20"/>
          <w:szCs w:val="20"/>
        </w:rPr>
        <w:tab/>
      </w:r>
    </w:p>
    <w:p w14:paraId="1BEAF0DD" w14:textId="77777777" w:rsidR="008A349B" w:rsidRPr="007526D6" w:rsidRDefault="008A349B" w:rsidP="001843B0">
      <w:pPr>
        <w:tabs>
          <w:tab w:val="left" w:pos="720"/>
        </w:tabs>
        <w:ind w:left="720" w:hanging="72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b/>
          <w:sz w:val="20"/>
          <w:szCs w:val="20"/>
        </w:rPr>
        <w:t>Outstanding Student Conference Paper</w:t>
      </w:r>
      <w:r w:rsidRPr="007526D6">
        <w:rPr>
          <w:rFonts w:ascii="Optima" w:hAnsi="Optima" w:cs="Tahoma"/>
          <w:sz w:val="20"/>
          <w:szCs w:val="20"/>
        </w:rPr>
        <w:t xml:space="preserve">, International Association of Conflict Management, </w:t>
      </w:r>
      <w:proofErr w:type="gramStart"/>
      <w:r w:rsidRPr="007526D6">
        <w:rPr>
          <w:rFonts w:ascii="Optima" w:hAnsi="Optima" w:cs="Tahoma"/>
          <w:sz w:val="20"/>
          <w:szCs w:val="20"/>
        </w:rPr>
        <w:t>June,</w:t>
      </w:r>
      <w:proofErr w:type="gramEnd"/>
      <w:r w:rsidRPr="007526D6">
        <w:rPr>
          <w:rFonts w:ascii="Optima" w:hAnsi="Optima" w:cs="Tahoma"/>
          <w:sz w:val="20"/>
          <w:szCs w:val="20"/>
        </w:rPr>
        <w:t xml:space="preserve"> 2003. </w:t>
      </w:r>
    </w:p>
    <w:p w14:paraId="29520E6E" w14:textId="650F1D89" w:rsidR="001E17D0" w:rsidRDefault="001E17D0" w:rsidP="001E17D0">
      <w:pPr>
        <w:rPr>
          <w:rFonts w:ascii="Optima" w:hAnsi="Optima" w:cs="DecoType Naskh"/>
          <w:color w:val="C00000"/>
          <w:sz w:val="20"/>
          <w:szCs w:val="20"/>
        </w:rPr>
      </w:pPr>
    </w:p>
    <w:p w14:paraId="336C11AF" w14:textId="430843DD" w:rsidR="007526D6" w:rsidRPr="007526D6" w:rsidRDefault="007526D6" w:rsidP="007526D6">
      <w:pPr>
        <w:rPr>
          <w:rFonts w:ascii="Optima" w:hAnsi="Optima" w:cs="DecoType Naskh"/>
          <w:b/>
          <w:color w:val="104180"/>
          <w:sz w:val="20"/>
          <w:szCs w:val="20"/>
        </w:rPr>
      </w:pPr>
      <w:r>
        <w:rPr>
          <w:rFonts w:ascii="Optima" w:hAnsi="Optima" w:cs="DecoType Naskh"/>
          <w:b/>
          <w:color w:val="104180"/>
          <w:sz w:val="20"/>
          <w:szCs w:val="20"/>
        </w:rPr>
        <w:t>PROFESSIONAL ACTIVITIES &amp; AFFILIATIONS</w:t>
      </w:r>
    </w:p>
    <w:p w14:paraId="0D2C86CB" w14:textId="6F398013" w:rsidR="007526D6" w:rsidRPr="007526D6" w:rsidRDefault="007526D6" w:rsidP="007526D6">
      <w:pPr>
        <w:tabs>
          <w:tab w:val="left" w:pos="3700"/>
        </w:tabs>
        <w:rPr>
          <w:rFonts w:ascii="Optima" w:hAnsi="Optima" w:cs="Tahoma"/>
          <w:b/>
          <w:sz w:val="20"/>
          <w:szCs w:val="20"/>
        </w:rPr>
      </w:pPr>
      <w:r w:rsidRPr="007526D6">
        <w:rPr>
          <w:rFonts w:ascii="Optima" w:hAnsi="Optima" w:cs="Tahoma"/>
          <w:b/>
          <w:sz w:val="20"/>
          <w:szCs w:val="20"/>
        </w:rPr>
        <w:t>Associate Editor:</w:t>
      </w:r>
      <w:r>
        <w:rPr>
          <w:rFonts w:ascii="Optima" w:hAnsi="Optima" w:cs="Tahoma"/>
          <w:b/>
          <w:sz w:val="20"/>
          <w:szCs w:val="20"/>
        </w:rPr>
        <w:tab/>
      </w:r>
    </w:p>
    <w:p w14:paraId="003BCDD3" w14:textId="6A5D32AD" w:rsidR="007526D6" w:rsidRPr="007526D6" w:rsidRDefault="007526D6" w:rsidP="007526D6">
      <w:pPr>
        <w:numPr>
          <w:ilvl w:val="0"/>
          <w:numId w:val="1"/>
        </w:numPr>
        <w:tabs>
          <w:tab w:val="clear" w:pos="360"/>
          <w:tab w:val="num" w:pos="1080"/>
        </w:tabs>
        <w:suppressAutoHyphens/>
        <w:ind w:left="1080"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>Organizational Psychology Review (2009-</w:t>
      </w:r>
      <w:r>
        <w:rPr>
          <w:rFonts w:ascii="Optima" w:hAnsi="Optima" w:cs="Tahoma"/>
          <w:sz w:val="20"/>
          <w:szCs w:val="20"/>
        </w:rPr>
        <w:t>2017</w:t>
      </w:r>
      <w:r w:rsidRPr="007526D6">
        <w:rPr>
          <w:rFonts w:ascii="Optima" w:hAnsi="Optima" w:cs="Tahoma"/>
          <w:sz w:val="20"/>
          <w:szCs w:val="20"/>
        </w:rPr>
        <w:t>)</w:t>
      </w:r>
    </w:p>
    <w:p w14:paraId="1153D459" w14:textId="77777777" w:rsidR="007526D6" w:rsidRPr="007526D6" w:rsidRDefault="007526D6" w:rsidP="007526D6">
      <w:pPr>
        <w:rPr>
          <w:rFonts w:ascii="Optima" w:hAnsi="Optima" w:cs="Tahoma"/>
          <w:b/>
          <w:sz w:val="20"/>
          <w:szCs w:val="20"/>
        </w:rPr>
      </w:pPr>
    </w:p>
    <w:p w14:paraId="580612C1" w14:textId="77777777" w:rsidR="007526D6" w:rsidRPr="007526D6" w:rsidRDefault="007526D6" w:rsidP="007526D6">
      <w:pPr>
        <w:rPr>
          <w:rFonts w:ascii="Optima" w:hAnsi="Optima" w:cs="Tahoma"/>
          <w:b/>
          <w:sz w:val="20"/>
          <w:szCs w:val="20"/>
        </w:rPr>
      </w:pPr>
      <w:r w:rsidRPr="007526D6">
        <w:rPr>
          <w:rFonts w:ascii="Optima" w:hAnsi="Optima" w:cs="Tahoma"/>
          <w:b/>
          <w:sz w:val="20"/>
          <w:szCs w:val="20"/>
        </w:rPr>
        <w:t>Editorial Board:</w:t>
      </w:r>
    </w:p>
    <w:p w14:paraId="7C0A55B3" w14:textId="1AF44C8E" w:rsidR="007526D6" w:rsidRDefault="007526D6" w:rsidP="007526D6">
      <w:pPr>
        <w:numPr>
          <w:ilvl w:val="0"/>
          <w:numId w:val="2"/>
        </w:numPr>
        <w:suppressAutoHyphens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>Academy of Management Journal (2008-present)</w:t>
      </w:r>
    </w:p>
    <w:p w14:paraId="2929B170" w14:textId="4E82D05D" w:rsidR="006F5D04" w:rsidRPr="007526D6" w:rsidRDefault="006F5D04" w:rsidP="007526D6">
      <w:pPr>
        <w:numPr>
          <w:ilvl w:val="0"/>
          <w:numId w:val="2"/>
        </w:numPr>
        <w:suppressAutoHyphens/>
        <w:rPr>
          <w:rFonts w:ascii="Optima" w:hAnsi="Optima" w:cs="Tahoma"/>
          <w:sz w:val="20"/>
          <w:szCs w:val="20"/>
        </w:rPr>
      </w:pPr>
      <w:r>
        <w:rPr>
          <w:rFonts w:ascii="Optima" w:hAnsi="Optima" w:cs="Tahoma"/>
          <w:sz w:val="20"/>
          <w:szCs w:val="20"/>
        </w:rPr>
        <w:t>Administrative Science Quarterly (2020-present)</w:t>
      </w:r>
    </w:p>
    <w:p w14:paraId="3386B368" w14:textId="77777777" w:rsidR="007526D6" w:rsidRPr="007526D6" w:rsidRDefault="007526D6" w:rsidP="007526D6">
      <w:pPr>
        <w:numPr>
          <w:ilvl w:val="0"/>
          <w:numId w:val="2"/>
        </w:numPr>
        <w:suppressAutoHyphens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>Journal of Applied Psychology (2008-present)</w:t>
      </w:r>
    </w:p>
    <w:p w14:paraId="519D6E87" w14:textId="5935DBEB" w:rsidR="007526D6" w:rsidRPr="007526D6" w:rsidRDefault="007526D6" w:rsidP="007526D6">
      <w:pPr>
        <w:numPr>
          <w:ilvl w:val="0"/>
          <w:numId w:val="2"/>
        </w:numPr>
        <w:suppressAutoHyphens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>Personnel Psychology (2010-</w:t>
      </w:r>
      <w:r>
        <w:rPr>
          <w:rFonts w:ascii="Optima" w:hAnsi="Optima" w:cs="Tahoma"/>
          <w:sz w:val="20"/>
          <w:szCs w:val="20"/>
        </w:rPr>
        <w:t>2013</w:t>
      </w:r>
      <w:r w:rsidRPr="007526D6">
        <w:rPr>
          <w:rFonts w:ascii="Optima" w:hAnsi="Optima" w:cs="Tahoma"/>
          <w:sz w:val="20"/>
          <w:szCs w:val="20"/>
        </w:rPr>
        <w:t>)</w:t>
      </w:r>
    </w:p>
    <w:p w14:paraId="1FA61167" w14:textId="77777777" w:rsidR="007526D6" w:rsidRPr="007526D6" w:rsidRDefault="007526D6" w:rsidP="007526D6">
      <w:pPr>
        <w:rPr>
          <w:rFonts w:ascii="Optima" w:hAnsi="Optima" w:cs="Tahoma"/>
          <w:b/>
          <w:sz w:val="20"/>
          <w:szCs w:val="20"/>
        </w:rPr>
      </w:pPr>
    </w:p>
    <w:p w14:paraId="700A4274" w14:textId="77777777" w:rsidR="007526D6" w:rsidRPr="007526D6" w:rsidRDefault="007526D6" w:rsidP="007526D6">
      <w:pPr>
        <w:pStyle w:val="Heading1"/>
        <w:rPr>
          <w:rFonts w:ascii="Optima" w:hAnsi="Optima" w:cs="Tahoma"/>
          <w:b/>
          <w:sz w:val="20"/>
          <w:u w:val="none"/>
        </w:rPr>
      </w:pPr>
      <w:r w:rsidRPr="007526D6">
        <w:rPr>
          <w:rFonts w:ascii="Optima" w:hAnsi="Optima" w:cs="Tahoma"/>
          <w:b/>
          <w:sz w:val="20"/>
          <w:u w:val="none"/>
        </w:rPr>
        <w:t>Associations:</w:t>
      </w:r>
    </w:p>
    <w:p w14:paraId="54A450CE" w14:textId="6D46D6D3" w:rsidR="007526D6" w:rsidRDefault="007526D6" w:rsidP="007526D6">
      <w:pPr>
        <w:numPr>
          <w:ilvl w:val="0"/>
          <w:numId w:val="3"/>
        </w:numPr>
        <w:suppressAutoHyphens/>
        <w:rPr>
          <w:rFonts w:ascii="Optima" w:hAnsi="Optima" w:cs="Tahoma"/>
          <w:sz w:val="20"/>
          <w:szCs w:val="20"/>
        </w:rPr>
      </w:pPr>
      <w:r w:rsidRPr="007526D6">
        <w:rPr>
          <w:rFonts w:ascii="Optima" w:hAnsi="Optima" w:cs="Tahoma"/>
          <w:sz w:val="20"/>
          <w:szCs w:val="20"/>
        </w:rPr>
        <w:t>Academy of Management</w:t>
      </w:r>
    </w:p>
    <w:p w14:paraId="51AC5390" w14:textId="5DB85E0F" w:rsidR="000712CD" w:rsidRPr="007526D6" w:rsidRDefault="000712CD" w:rsidP="007526D6">
      <w:pPr>
        <w:numPr>
          <w:ilvl w:val="0"/>
          <w:numId w:val="3"/>
        </w:numPr>
        <w:suppressAutoHyphens/>
        <w:rPr>
          <w:rFonts w:ascii="Optima" w:hAnsi="Optima" w:cs="Tahoma"/>
          <w:sz w:val="20"/>
          <w:szCs w:val="20"/>
        </w:rPr>
      </w:pPr>
      <w:proofErr w:type="spellStart"/>
      <w:r>
        <w:rPr>
          <w:rFonts w:ascii="Optima" w:hAnsi="Optima" w:cs="Tahoma"/>
          <w:sz w:val="20"/>
          <w:szCs w:val="20"/>
        </w:rPr>
        <w:t>INGRoup</w:t>
      </w:r>
      <w:proofErr w:type="spellEnd"/>
    </w:p>
    <w:p w14:paraId="793CFABD" w14:textId="6D5C68C7" w:rsidR="007526D6" w:rsidRDefault="007526D6" w:rsidP="007526D6">
      <w:pPr>
        <w:rPr>
          <w:rFonts w:ascii="Optima" w:hAnsi="Optima" w:cs="DecoType Naskh"/>
          <w:color w:val="C00000"/>
          <w:sz w:val="20"/>
          <w:szCs w:val="20"/>
        </w:rPr>
      </w:pPr>
    </w:p>
    <w:p w14:paraId="4D4C13D6" w14:textId="42E99A80" w:rsidR="007526D6" w:rsidRPr="007526D6" w:rsidRDefault="007526D6" w:rsidP="007526D6">
      <w:pPr>
        <w:rPr>
          <w:rFonts w:ascii="Optima" w:hAnsi="Optima" w:cs="DecoType Naskh"/>
          <w:b/>
          <w:color w:val="104180"/>
          <w:sz w:val="20"/>
          <w:szCs w:val="20"/>
        </w:rPr>
      </w:pPr>
      <w:r>
        <w:rPr>
          <w:rFonts w:ascii="Optima" w:hAnsi="Optima" w:cs="DecoType Naskh"/>
          <w:b/>
          <w:color w:val="104180"/>
          <w:sz w:val="20"/>
          <w:szCs w:val="20"/>
        </w:rPr>
        <w:t>TEACHING</w:t>
      </w:r>
    </w:p>
    <w:p w14:paraId="172F6F7D" w14:textId="77777777" w:rsidR="007526D6" w:rsidRPr="007526D6" w:rsidRDefault="007526D6" w:rsidP="007526D6">
      <w:pPr>
        <w:rPr>
          <w:rFonts w:ascii="Optima" w:hAnsi="Optima"/>
          <w:b/>
          <w:sz w:val="20"/>
          <w:szCs w:val="20"/>
        </w:rPr>
      </w:pPr>
      <w:r w:rsidRPr="007526D6">
        <w:rPr>
          <w:rFonts w:ascii="Optima" w:hAnsi="Optima"/>
          <w:b/>
          <w:sz w:val="20"/>
          <w:szCs w:val="20"/>
        </w:rPr>
        <w:t>Pennsylvania State University:</w:t>
      </w:r>
    </w:p>
    <w:p w14:paraId="11D4C137" w14:textId="73F0B0C7" w:rsidR="007526D6" w:rsidRPr="007526D6" w:rsidRDefault="007526D6" w:rsidP="007526D6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ind w:left="360"/>
        <w:rPr>
          <w:rFonts w:ascii="Optima" w:hAnsi="Optima"/>
          <w:sz w:val="20"/>
          <w:szCs w:val="20"/>
        </w:rPr>
      </w:pPr>
      <w:r w:rsidRPr="007526D6">
        <w:rPr>
          <w:rFonts w:ascii="Optima" w:hAnsi="Optima"/>
          <w:sz w:val="20"/>
          <w:szCs w:val="20"/>
        </w:rPr>
        <w:t xml:space="preserve">Negotiation </w:t>
      </w:r>
      <w:r>
        <w:rPr>
          <w:rFonts w:ascii="Optima" w:hAnsi="Optima"/>
          <w:sz w:val="20"/>
          <w:szCs w:val="20"/>
        </w:rPr>
        <w:t>Theory and Skills</w:t>
      </w:r>
      <w:r w:rsidRPr="007526D6">
        <w:rPr>
          <w:rFonts w:ascii="Optima" w:hAnsi="Optima"/>
          <w:sz w:val="20"/>
          <w:szCs w:val="20"/>
        </w:rPr>
        <w:t xml:space="preserve"> (MBA)</w:t>
      </w:r>
      <w:r>
        <w:rPr>
          <w:rFonts w:ascii="Optima" w:hAnsi="Optima"/>
          <w:sz w:val="20"/>
          <w:szCs w:val="20"/>
        </w:rPr>
        <w:t xml:space="preserve"> | 2012 – Present</w:t>
      </w:r>
    </w:p>
    <w:p w14:paraId="3A5908D1" w14:textId="1662E88C" w:rsidR="007526D6" w:rsidRPr="007526D6" w:rsidRDefault="007526D6" w:rsidP="007526D6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ind w:left="360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Negotiation Theory and Skills</w:t>
      </w:r>
      <w:r w:rsidRPr="007526D6">
        <w:rPr>
          <w:rFonts w:ascii="Optima" w:hAnsi="Optima"/>
          <w:sz w:val="20"/>
          <w:szCs w:val="20"/>
        </w:rPr>
        <w:t xml:space="preserve"> (EMBA) </w:t>
      </w:r>
      <w:r>
        <w:rPr>
          <w:rFonts w:ascii="Optima" w:hAnsi="Optima"/>
          <w:sz w:val="20"/>
          <w:szCs w:val="20"/>
        </w:rPr>
        <w:t xml:space="preserve">| </w:t>
      </w:r>
      <w:r w:rsidRPr="007526D6">
        <w:rPr>
          <w:rFonts w:ascii="Optima" w:hAnsi="Optima"/>
          <w:sz w:val="20"/>
          <w:szCs w:val="20"/>
        </w:rPr>
        <w:t xml:space="preserve">2010 </w:t>
      </w:r>
      <w:r>
        <w:rPr>
          <w:rFonts w:ascii="Optima" w:hAnsi="Optima"/>
          <w:sz w:val="20"/>
          <w:szCs w:val="20"/>
        </w:rPr>
        <w:t>–</w:t>
      </w:r>
      <w:r w:rsidRPr="007526D6">
        <w:rPr>
          <w:rFonts w:ascii="Optima" w:hAnsi="Optima"/>
          <w:sz w:val="20"/>
          <w:szCs w:val="20"/>
        </w:rPr>
        <w:t xml:space="preserve"> </w:t>
      </w:r>
      <w:r w:rsidR="000A683D">
        <w:rPr>
          <w:rFonts w:ascii="Optima" w:hAnsi="Optima"/>
          <w:sz w:val="20"/>
          <w:szCs w:val="20"/>
        </w:rPr>
        <w:t>2023</w:t>
      </w:r>
    </w:p>
    <w:p w14:paraId="2A05144D" w14:textId="6644D436" w:rsidR="007526D6" w:rsidRDefault="007526D6" w:rsidP="007526D6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ind w:left="360"/>
        <w:rPr>
          <w:rFonts w:ascii="Optima" w:hAnsi="Optima"/>
          <w:sz w:val="20"/>
          <w:szCs w:val="20"/>
        </w:rPr>
      </w:pPr>
      <w:r w:rsidRPr="007526D6">
        <w:rPr>
          <w:rFonts w:ascii="Optima" w:hAnsi="Optima"/>
          <w:sz w:val="20"/>
          <w:szCs w:val="20"/>
        </w:rPr>
        <w:t xml:space="preserve">Complex Negotiations (MBA) </w:t>
      </w:r>
      <w:r>
        <w:rPr>
          <w:rFonts w:ascii="Optima" w:hAnsi="Optima"/>
          <w:sz w:val="20"/>
          <w:szCs w:val="20"/>
        </w:rPr>
        <w:t xml:space="preserve">| 2012 – </w:t>
      </w:r>
      <w:r w:rsidR="00F77CBA">
        <w:rPr>
          <w:rFonts w:ascii="Optima" w:hAnsi="Optima"/>
          <w:sz w:val="20"/>
          <w:szCs w:val="20"/>
        </w:rPr>
        <w:t>2019</w:t>
      </w:r>
    </w:p>
    <w:p w14:paraId="798E032A" w14:textId="2BAF0F98" w:rsidR="007D50A1" w:rsidRPr="007526D6" w:rsidRDefault="007D50A1" w:rsidP="007526D6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ind w:left="360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Organizational Research Design (PhD) | 2019 – Present</w:t>
      </w:r>
    </w:p>
    <w:p w14:paraId="1FE8A617" w14:textId="7F5BB38C" w:rsidR="007526D6" w:rsidRPr="007526D6" w:rsidRDefault="007526D6" w:rsidP="007526D6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ind w:left="360"/>
        <w:rPr>
          <w:rFonts w:ascii="Optima" w:hAnsi="Optima"/>
          <w:sz w:val="20"/>
          <w:szCs w:val="20"/>
        </w:rPr>
      </w:pPr>
      <w:r w:rsidRPr="007526D6">
        <w:rPr>
          <w:rFonts w:ascii="Optima" w:hAnsi="Optima"/>
          <w:sz w:val="20"/>
          <w:szCs w:val="20"/>
        </w:rPr>
        <w:t xml:space="preserve">Organizational Behavior (PhD) </w:t>
      </w:r>
      <w:r>
        <w:rPr>
          <w:rFonts w:ascii="Optima" w:hAnsi="Optima"/>
          <w:sz w:val="20"/>
          <w:szCs w:val="20"/>
        </w:rPr>
        <w:t xml:space="preserve">| </w:t>
      </w:r>
      <w:r w:rsidRPr="007526D6">
        <w:rPr>
          <w:rFonts w:ascii="Optima" w:hAnsi="Optima"/>
          <w:sz w:val="20"/>
          <w:szCs w:val="20"/>
        </w:rPr>
        <w:t xml:space="preserve">2011 – </w:t>
      </w:r>
      <w:r>
        <w:rPr>
          <w:rFonts w:ascii="Optima" w:hAnsi="Optima"/>
          <w:sz w:val="20"/>
          <w:szCs w:val="20"/>
        </w:rPr>
        <w:t>2012</w:t>
      </w:r>
    </w:p>
    <w:p w14:paraId="3B388B36" w14:textId="2D1D60CC" w:rsidR="007526D6" w:rsidRPr="00434E8C" w:rsidRDefault="007526D6" w:rsidP="00434E8C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ind w:left="360"/>
        <w:rPr>
          <w:rFonts w:ascii="Optima" w:hAnsi="Optima"/>
          <w:sz w:val="20"/>
          <w:szCs w:val="20"/>
        </w:rPr>
      </w:pPr>
      <w:r w:rsidRPr="007526D6">
        <w:rPr>
          <w:rFonts w:ascii="Optima" w:hAnsi="Optima"/>
          <w:sz w:val="20"/>
          <w:szCs w:val="20"/>
        </w:rPr>
        <w:t xml:space="preserve">Negotiation and Conflict Management (Undergrad) </w:t>
      </w:r>
      <w:r>
        <w:rPr>
          <w:rFonts w:ascii="Optima" w:hAnsi="Optima"/>
          <w:sz w:val="20"/>
          <w:szCs w:val="20"/>
        </w:rPr>
        <w:t xml:space="preserve">| </w:t>
      </w:r>
      <w:r w:rsidRPr="007526D6">
        <w:rPr>
          <w:rFonts w:ascii="Optima" w:hAnsi="Optima"/>
          <w:sz w:val="20"/>
          <w:szCs w:val="20"/>
        </w:rPr>
        <w:t>2009 –2011</w:t>
      </w:r>
      <w:r w:rsidR="007D50A1">
        <w:rPr>
          <w:rFonts w:ascii="Optima" w:hAnsi="Optima"/>
          <w:sz w:val="20"/>
          <w:szCs w:val="20"/>
        </w:rPr>
        <w:t xml:space="preserve"> | 2018 | 2020</w:t>
      </w:r>
      <w:r w:rsidR="00434E8C">
        <w:rPr>
          <w:rFonts w:ascii="Optima" w:hAnsi="Optima"/>
          <w:sz w:val="20"/>
          <w:szCs w:val="20"/>
        </w:rPr>
        <w:t xml:space="preserve"> | 2022</w:t>
      </w:r>
      <w:r w:rsidR="00604001">
        <w:rPr>
          <w:rFonts w:ascii="Optima" w:hAnsi="Optima"/>
          <w:sz w:val="20"/>
          <w:szCs w:val="20"/>
        </w:rPr>
        <w:t>-2023</w:t>
      </w:r>
    </w:p>
    <w:p w14:paraId="7D67CDFF" w14:textId="34647F6B" w:rsidR="007526D6" w:rsidRPr="007526D6" w:rsidRDefault="007526D6" w:rsidP="007526D6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ind w:left="360"/>
        <w:rPr>
          <w:rFonts w:ascii="Optima" w:hAnsi="Optima"/>
          <w:sz w:val="20"/>
          <w:szCs w:val="20"/>
        </w:rPr>
      </w:pPr>
      <w:r w:rsidRPr="007526D6">
        <w:rPr>
          <w:rFonts w:ascii="Optima" w:hAnsi="Optima"/>
          <w:sz w:val="20"/>
          <w:szCs w:val="20"/>
        </w:rPr>
        <w:t xml:space="preserve">Organizational Behavior (Undergrad) </w:t>
      </w:r>
      <w:r>
        <w:rPr>
          <w:rFonts w:ascii="Optima" w:hAnsi="Optima"/>
          <w:sz w:val="20"/>
          <w:szCs w:val="20"/>
        </w:rPr>
        <w:t>| 2008 –2009</w:t>
      </w:r>
    </w:p>
    <w:p w14:paraId="1256A607" w14:textId="505091A8" w:rsidR="007526D6" w:rsidRPr="007526D6" w:rsidRDefault="007526D6" w:rsidP="007526D6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ind w:left="360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lastRenderedPageBreak/>
        <w:t>Student Colloquium (PhD)</w:t>
      </w:r>
      <w:r w:rsidRPr="007526D6">
        <w:rPr>
          <w:rFonts w:ascii="Optima" w:hAnsi="Optima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</w:rPr>
        <w:t xml:space="preserve">| </w:t>
      </w:r>
      <w:r w:rsidRPr="007526D6">
        <w:rPr>
          <w:rFonts w:ascii="Optima" w:hAnsi="Optima"/>
          <w:sz w:val="20"/>
          <w:szCs w:val="20"/>
        </w:rPr>
        <w:t>2010 –2011</w:t>
      </w:r>
    </w:p>
    <w:p w14:paraId="212C24CD" w14:textId="77777777" w:rsidR="007526D6" w:rsidRPr="007526D6" w:rsidRDefault="007526D6" w:rsidP="007526D6">
      <w:pPr>
        <w:rPr>
          <w:rFonts w:ascii="Optima" w:hAnsi="Optima"/>
          <w:sz w:val="20"/>
          <w:szCs w:val="20"/>
        </w:rPr>
      </w:pPr>
    </w:p>
    <w:p w14:paraId="358C802D" w14:textId="77777777" w:rsidR="007526D6" w:rsidRPr="007526D6" w:rsidRDefault="007526D6" w:rsidP="007526D6">
      <w:pPr>
        <w:rPr>
          <w:rFonts w:ascii="Optima" w:hAnsi="Optima"/>
          <w:b/>
          <w:sz w:val="20"/>
          <w:szCs w:val="20"/>
        </w:rPr>
      </w:pPr>
      <w:r w:rsidRPr="007526D6">
        <w:rPr>
          <w:rFonts w:ascii="Optima" w:hAnsi="Optima"/>
          <w:b/>
          <w:sz w:val="20"/>
          <w:szCs w:val="20"/>
        </w:rPr>
        <w:t>Florida State University:</w:t>
      </w:r>
    </w:p>
    <w:p w14:paraId="6A1DFE8F" w14:textId="3C475BA3" w:rsidR="007526D6" w:rsidRPr="007526D6" w:rsidRDefault="007526D6" w:rsidP="007526D6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ind w:left="360"/>
        <w:rPr>
          <w:rFonts w:ascii="Optima" w:hAnsi="Optima"/>
          <w:sz w:val="20"/>
          <w:szCs w:val="20"/>
        </w:rPr>
      </w:pPr>
      <w:r w:rsidRPr="007526D6">
        <w:rPr>
          <w:rFonts w:ascii="Optima" w:hAnsi="Optima"/>
          <w:sz w:val="20"/>
          <w:szCs w:val="20"/>
        </w:rPr>
        <w:t xml:space="preserve">Negotiation and Conflict Management (Undergrad) </w:t>
      </w:r>
      <w:r>
        <w:rPr>
          <w:rFonts w:ascii="Optima" w:hAnsi="Optima"/>
          <w:sz w:val="20"/>
          <w:szCs w:val="20"/>
        </w:rPr>
        <w:t>| 2006 –2008</w:t>
      </w:r>
    </w:p>
    <w:p w14:paraId="1BBBA757" w14:textId="38CFC619" w:rsidR="007526D6" w:rsidRPr="007526D6" w:rsidRDefault="007526D6" w:rsidP="007526D6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ind w:left="360"/>
        <w:rPr>
          <w:rFonts w:ascii="Optima" w:hAnsi="Optima"/>
          <w:sz w:val="20"/>
          <w:szCs w:val="20"/>
        </w:rPr>
      </w:pPr>
      <w:r w:rsidRPr="007526D6">
        <w:rPr>
          <w:rFonts w:ascii="Optima" w:hAnsi="Optima"/>
          <w:sz w:val="20"/>
          <w:szCs w:val="20"/>
        </w:rPr>
        <w:t>Organizational Behavior (Undergrad)</w:t>
      </w:r>
      <w:r>
        <w:rPr>
          <w:rFonts w:ascii="Optima" w:hAnsi="Optima"/>
          <w:sz w:val="20"/>
          <w:szCs w:val="20"/>
        </w:rPr>
        <w:t xml:space="preserve"> | </w:t>
      </w:r>
      <w:r w:rsidRPr="007526D6">
        <w:rPr>
          <w:rFonts w:ascii="Optima" w:hAnsi="Optima"/>
          <w:sz w:val="20"/>
          <w:szCs w:val="20"/>
        </w:rPr>
        <w:t>2004 –</w:t>
      </w:r>
      <w:r>
        <w:rPr>
          <w:rFonts w:ascii="Optima" w:hAnsi="Optima"/>
          <w:sz w:val="20"/>
          <w:szCs w:val="20"/>
        </w:rPr>
        <w:t xml:space="preserve"> </w:t>
      </w:r>
      <w:r w:rsidRPr="007526D6">
        <w:rPr>
          <w:rFonts w:ascii="Optima" w:hAnsi="Optima"/>
          <w:sz w:val="20"/>
          <w:szCs w:val="20"/>
        </w:rPr>
        <w:t>2006</w:t>
      </w:r>
    </w:p>
    <w:p w14:paraId="4239CE7F" w14:textId="77777777" w:rsidR="007526D6" w:rsidRDefault="007526D6" w:rsidP="007526D6">
      <w:pPr>
        <w:pStyle w:val="BodyText"/>
        <w:rPr>
          <w:rFonts w:ascii="Calibri" w:hAnsi="Calibri" w:cs="Tahoma"/>
          <w:sz w:val="20"/>
        </w:rPr>
      </w:pPr>
    </w:p>
    <w:p w14:paraId="360AC17A" w14:textId="4A54EA51" w:rsidR="007526D6" w:rsidRPr="007526D6" w:rsidRDefault="007526D6" w:rsidP="007526D6">
      <w:pPr>
        <w:rPr>
          <w:rFonts w:ascii="Optima" w:hAnsi="Optima" w:cs="DecoType Naskh"/>
          <w:b/>
          <w:color w:val="104180"/>
          <w:sz w:val="20"/>
          <w:szCs w:val="20"/>
        </w:rPr>
      </w:pPr>
      <w:r>
        <w:rPr>
          <w:rFonts w:ascii="Optima" w:hAnsi="Optima" w:cs="DecoType Naskh"/>
          <w:b/>
          <w:color w:val="104180"/>
          <w:sz w:val="20"/>
          <w:szCs w:val="20"/>
        </w:rPr>
        <w:t>DISSERTATION COMMITTEES</w:t>
      </w:r>
    </w:p>
    <w:p w14:paraId="2CD47C79" w14:textId="5BC5BD04" w:rsidR="007526D6" w:rsidRDefault="007526D6" w:rsidP="007526D6">
      <w:pPr>
        <w:pStyle w:val="BodyText"/>
        <w:rPr>
          <w:rFonts w:ascii="Calibri" w:hAnsi="Calibri" w:cs="Tahoma"/>
          <w:sz w:val="20"/>
        </w:rPr>
      </w:pPr>
      <w:r w:rsidRPr="0018130A">
        <w:rPr>
          <w:rFonts w:ascii="Calibri" w:hAnsi="Calibri" w:cs="Tahoma"/>
          <w:sz w:val="20"/>
        </w:rPr>
        <w:t>James Summers (</w:t>
      </w:r>
      <w:r w:rsidR="008444AE">
        <w:rPr>
          <w:rFonts w:ascii="Calibri" w:hAnsi="Calibri" w:cs="Tahoma"/>
          <w:sz w:val="20"/>
        </w:rPr>
        <w:t>C</w:t>
      </w:r>
      <w:r w:rsidRPr="0018130A">
        <w:rPr>
          <w:rFonts w:ascii="Calibri" w:hAnsi="Calibri" w:cs="Tahoma"/>
          <w:sz w:val="20"/>
        </w:rPr>
        <w:t>o-</w:t>
      </w:r>
      <w:r w:rsidR="008444AE">
        <w:rPr>
          <w:rFonts w:ascii="Calibri" w:hAnsi="Calibri" w:cs="Tahoma"/>
          <w:sz w:val="20"/>
        </w:rPr>
        <w:t>C</w:t>
      </w:r>
      <w:r w:rsidRPr="0018130A">
        <w:rPr>
          <w:rFonts w:ascii="Calibri" w:hAnsi="Calibri" w:cs="Tahoma"/>
          <w:sz w:val="20"/>
        </w:rPr>
        <w:t>hair)</w:t>
      </w:r>
    </w:p>
    <w:p w14:paraId="6EB80A1E" w14:textId="77777777" w:rsidR="007526D6" w:rsidRPr="0018130A" w:rsidRDefault="007526D6" w:rsidP="007526D6">
      <w:pPr>
        <w:pStyle w:val="BodyTex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Sung Won Min (Chair)</w:t>
      </w:r>
    </w:p>
    <w:p w14:paraId="25690AC6" w14:textId="77777777" w:rsidR="007526D6" w:rsidRPr="0018130A" w:rsidRDefault="007526D6" w:rsidP="007526D6">
      <w:pPr>
        <w:pStyle w:val="BodyText"/>
        <w:rPr>
          <w:rFonts w:ascii="Calibri" w:hAnsi="Calibri" w:cs="Tahoma"/>
          <w:sz w:val="20"/>
        </w:rPr>
      </w:pPr>
      <w:r w:rsidRPr="0018130A">
        <w:rPr>
          <w:rFonts w:ascii="Calibri" w:hAnsi="Calibri" w:cs="Tahoma"/>
          <w:sz w:val="20"/>
        </w:rPr>
        <w:t>Paul Harvey</w:t>
      </w:r>
    </w:p>
    <w:p w14:paraId="49CF1ABB" w14:textId="77777777" w:rsidR="007526D6" w:rsidRPr="0018130A" w:rsidRDefault="007526D6" w:rsidP="007526D6">
      <w:pPr>
        <w:pStyle w:val="BodyText"/>
        <w:rPr>
          <w:rFonts w:ascii="Calibri" w:hAnsi="Calibri" w:cs="Tahoma"/>
          <w:sz w:val="20"/>
        </w:rPr>
      </w:pPr>
      <w:r w:rsidRPr="0018130A">
        <w:rPr>
          <w:rFonts w:ascii="Calibri" w:hAnsi="Calibri" w:cs="Tahoma"/>
          <w:sz w:val="20"/>
        </w:rPr>
        <w:t xml:space="preserve">Robert </w:t>
      </w:r>
      <w:proofErr w:type="spellStart"/>
      <w:r w:rsidRPr="0018130A">
        <w:rPr>
          <w:rFonts w:ascii="Calibri" w:hAnsi="Calibri" w:cs="Tahoma"/>
          <w:sz w:val="20"/>
        </w:rPr>
        <w:t>Zinko</w:t>
      </w:r>
      <w:proofErr w:type="spellEnd"/>
    </w:p>
    <w:p w14:paraId="294158BE" w14:textId="77777777" w:rsidR="007526D6" w:rsidRPr="0018130A" w:rsidRDefault="007526D6" w:rsidP="007526D6">
      <w:pPr>
        <w:pStyle w:val="BodyText"/>
        <w:rPr>
          <w:rFonts w:ascii="Calibri" w:hAnsi="Calibri" w:cs="Tahoma"/>
          <w:sz w:val="20"/>
        </w:rPr>
      </w:pPr>
      <w:r w:rsidRPr="0018130A">
        <w:rPr>
          <w:rFonts w:ascii="Calibri" w:hAnsi="Calibri" w:cs="Tahoma"/>
          <w:sz w:val="20"/>
        </w:rPr>
        <w:t>Ravi Gajendran</w:t>
      </w:r>
    </w:p>
    <w:p w14:paraId="63CB672A" w14:textId="5BA190C1" w:rsidR="007526D6" w:rsidRDefault="007526D6" w:rsidP="007526D6">
      <w:pPr>
        <w:pStyle w:val="BodyTex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Lily </w:t>
      </w:r>
      <w:proofErr w:type="spellStart"/>
      <w:r>
        <w:rPr>
          <w:rFonts w:ascii="Calibri" w:hAnsi="Calibri" w:cs="Tahoma"/>
          <w:sz w:val="20"/>
        </w:rPr>
        <w:t>Cushenberry</w:t>
      </w:r>
      <w:proofErr w:type="spellEnd"/>
      <w:r w:rsidR="00C76E60">
        <w:rPr>
          <w:rFonts w:ascii="Calibri" w:hAnsi="Calibri" w:cs="Tahoma"/>
          <w:sz w:val="20"/>
        </w:rPr>
        <w:t xml:space="preserve"> (I/O Psychology)</w:t>
      </w:r>
    </w:p>
    <w:p w14:paraId="0D41A754" w14:textId="58D3E022" w:rsidR="007526D6" w:rsidRDefault="007526D6" w:rsidP="007526D6">
      <w:pPr>
        <w:pStyle w:val="BodyTex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Joshua Fairchild</w:t>
      </w:r>
      <w:r w:rsidR="00C76E60">
        <w:rPr>
          <w:rFonts w:ascii="Calibri" w:hAnsi="Calibri" w:cs="Tahoma"/>
          <w:sz w:val="20"/>
        </w:rPr>
        <w:t xml:space="preserve"> (I/O Psychology)</w:t>
      </w:r>
    </w:p>
    <w:p w14:paraId="476A321D" w14:textId="69AC8084" w:rsidR="002435DB" w:rsidRDefault="007526D6" w:rsidP="007526D6">
      <w:pPr>
        <w:pStyle w:val="BodyTex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Daniel </w:t>
      </w:r>
      <w:proofErr w:type="spellStart"/>
      <w:r>
        <w:rPr>
          <w:rFonts w:ascii="Calibri" w:hAnsi="Calibri" w:cs="Tahoma"/>
          <w:sz w:val="20"/>
        </w:rPr>
        <w:t>Kuyumcu</w:t>
      </w:r>
      <w:proofErr w:type="spellEnd"/>
      <w:r w:rsidR="00C76E60">
        <w:rPr>
          <w:rFonts w:ascii="Calibri" w:hAnsi="Calibri" w:cs="Tahoma"/>
          <w:sz w:val="20"/>
        </w:rPr>
        <w:t xml:space="preserve"> (I/O Psychology)</w:t>
      </w:r>
    </w:p>
    <w:p w14:paraId="44A74555" w14:textId="1A4D796C" w:rsidR="002435DB" w:rsidRDefault="002435DB" w:rsidP="007526D6">
      <w:pPr>
        <w:pStyle w:val="BodyTex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Meng Chen</w:t>
      </w:r>
    </w:p>
    <w:p w14:paraId="2937DD68" w14:textId="149FF2FF" w:rsidR="00F77CBA" w:rsidRDefault="00F77CBA" w:rsidP="007526D6">
      <w:pPr>
        <w:pStyle w:val="BodyTex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Shereen Fatimah</w:t>
      </w:r>
    </w:p>
    <w:p w14:paraId="05BC192F" w14:textId="75785666" w:rsidR="00F77CBA" w:rsidRDefault="00F77CBA" w:rsidP="007526D6">
      <w:pPr>
        <w:pStyle w:val="BodyText"/>
        <w:rPr>
          <w:rFonts w:ascii="Calibri" w:hAnsi="Calibri" w:cs="Tahoma"/>
          <w:sz w:val="20"/>
        </w:rPr>
      </w:pPr>
      <w:proofErr w:type="spellStart"/>
      <w:r>
        <w:rPr>
          <w:rFonts w:ascii="Calibri" w:hAnsi="Calibri" w:cs="Tahoma"/>
          <w:sz w:val="20"/>
        </w:rPr>
        <w:t>Anjier</w:t>
      </w:r>
      <w:proofErr w:type="spellEnd"/>
      <w:r>
        <w:rPr>
          <w:rFonts w:ascii="Calibri" w:hAnsi="Calibri" w:cs="Tahoma"/>
          <w:sz w:val="20"/>
        </w:rPr>
        <w:t xml:space="preserve"> Chen</w:t>
      </w:r>
    </w:p>
    <w:p w14:paraId="24976E3C" w14:textId="057BAD2B" w:rsidR="00924D4C" w:rsidRDefault="00924D4C" w:rsidP="007526D6">
      <w:pPr>
        <w:pStyle w:val="BodyText"/>
        <w:rPr>
          <w:rFonts w:ascii="Calibri" w:hAnsi="Calibri" w:cs="Tahoma"/>
          <w:sz w:val="20"/>
        </w:rPr>
      </w:pPr>
      <w:proofErr w:type="spellStart"/>
      <w:r>
        <w:rPr>
          <w:rFonts w:ascii="Calibri" w:hAnsi="Calibri" w:cs="Tahoma"/>
          <w:sz w:val="20"/>
        </w:rPr>
        <w:t>Soojin</w:t>
      </w:r>
      <w:proofErr w:type="spellEnd"/>
      <w:r>
        <w:rPr>
          <w:rFonts w:ascii="Calibri" w:hAnsi="Calibri" w:cs="Tahoma"/>
          <w:sz w:val="20"/>
        </w:rPr>
        <w:t xml:space="preserve"> Oh</w:t>
      </w:r>
    </w:p>
    <w:p w14:paraId="2BF1AA4A" w14:textId="09203F46" w:rsidR="00434E8C" w:rsidRDefault="00434E8C" w:rsidP="007526D6">
      <w:pPr>
        <w:pStyle w:val="BodyTex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Min Young Yoon</w:t>
      </w:r>
    </w:p>
    <w:p w14:paraId="33D1F345" w14:textId="24AD8E73" w:rsidR="00924D4C" w:rsidRDefault="00924D4C" w:rsidP="007526D6">
      <w:pPr>
        <w:pStyle w:val="BodyTex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Tin Nguyen</w:t>
      </w:r>
      <w:r w:rsidR="00C76E60">
        <w:rPr>
          <w:rFonts w:ascii="Calibri" w:hAnsi="Calibri" w:cs="Tahoma"/>
          <w:sz w:val="20"/>
        </w:rPr>
        <w:t xml:space="preserve"> (I/O Psychology)</w:t>
      </w:r>
    </w:p>
    <w:p w14:paraId="48EED040" w14:textId="11264D99" w:rsidR="007526D6" w:rsidRPr="00434E8C" w:rsidRDefault="00924D4C" w:rsidP="00434E8C">
      <w:pPr>
        <w:pStyle w:val="BodyTex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Elnaz </w:t>
      </w:r>
      <w:proofErr w:type="spellStart"/>
      <w:r>
        <w:rPr>
          <w:rFonts w:ascii="Calibri" w:hAnsi="Calibri" w:cs="Tahoma"/>
          <w:sz w:val="20"/>
        </w:rPr>
        <w:t>Asadian</w:t>
      </w:r>
      <w:proofErr w:type="spellEnd"/>
      <w:r w:rsidR="00C76E60">
        <w:rPr>
          <w:rFonts w:ascii="Calibri" w:hAnsi="Calibri" w:cs="Tahoma"/>
          <w:sz w:val="20"/>
        </w:rPr>
        <w:t xml:space="preserve"> (Architectural Engineering)</w:t>
      </w:r>
    </w:p>
    <w:sectPr w:rsidR="007526D6" w:rsidRPr="00434E8C" w:rsidSect="001E1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A0B4AE1"/>
    <w:multiLevelType w:val="hybridMultilevel"/>
    <w:tmpl w:val="A3C2B3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873F5"/>
    <w:multiLevelType w:val="hybridMultilevel"/>
    <w:tmpl w:val="A63E2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8F484D"/>
    <w:multiLevelType w:val="hybridMultilevel"/>
    <w:tmpl w:val="E8326E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8400FC"/>
    <w:multiLevelType w:val="hybridMultilevel"/>
    <w:tmpl w:val="EB6E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184971">
    <w:abstractNumId w:val="0"/>
  </w:num>
  <w:num w:numId="2" w16cid:durableId="1156722768">
    <w:abstractNumId w:val="3"/>
  </w:num>
  <w:num w:numId="3" w16cid:durableId="761877952">
    <w:abstractNumId w:val="1"/>
  </w:num>
  <w:num w:numId="4" w16cid:durableId="455486603">
    <w:abstractNumId w:val="4"/>
  </w:num>
  <w:num w:numId="5" w16cid:durableId="146749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52"/>
    <w:rsid w:val="00045871"/>
    <w:rsid w:val="000712CD"/>
    <w:rsid w:val="00071BDC"/>
    <w:rsid w:val="000A683D"/>
    <w:rsid w:val="001308EA"/>
    <w:rsid w:val="001746D5"/>
    <w:rsid w:val="001843B0"/>
    <w:rsid w:val="001E17D0"/>
    <w:rsid w:val="002435DB"/>
    <w:rsid w:val="002E57BD"/>
    <w:rsid w:val="00316EC6"/>
    <w:rsid w:val="00356BF7"/>
    <w:rsid w:val="00387989"/>
    <w:rsid w:val="003A03F2"/>
    <w:rsid w:val="00434E8C"/>
    <w:rsid w:val="00485136"/>
    <w:rsid w:val="00551385"/>
    <w:rsid w:val="005D5505"/>
    <w:rsid w:val="00604001"/>
    <w:rsid w:val="006174BA"/>
    <w:rsid w:val="006F5D04"/>
    <w:rsid w:val="00725EB8"/>
    <w:rsid w:val="007441E9"/>
    <w:rsid w:val="007526D6"/>
    <w:rsid w:val="00757F3C"/>
    <w:rsid w:val="007974E1"/>
    <w:rsid w:val="007A165E"/>
    <w:rsid w:val="007D50A1"/>
    <w:rsid w:val="008444AE"/>
    <w:rsid w:val="0089385E"/>
    <w:rsid w:val="008A349B"/>
    <w:rsid w:val="008D3301"/>
    <w:rsid w:val="008D52F8"/>
    <w:rsid w:val="00902448"/>
    <w:rsid w:val="00924D4C"/>
    <w:rsid w:val="00937A39"/>
    <w:rsid w:val="00980B20"/>
    <w:rsid w:val="00A12EB8"/>
    <w:rsid w:val="00A65826"/>
    <w:rsid w:val="00B05DF4"/>
    <w:rsid w:val="00B822C3"/>
    <w:rsid w:val="00C76E60"/>
    <w:rsid w:val="00CC6F6C"/>
    <w:rsid w:val="00CD560E"/>
    <w:rsid w:val="00CE0516"/>
    <w:rsid w:val="00D45A31"/>
    <w:rsid w:val="00E037EB"/>
    <w:rsid w:val="00E222ED"/>
    <w:rsid w:val="00E50A04"/>
    <w:rsid w:val="00E513AB"/>
    <w:rsid w:val="00E876CA"/>
    <w:rsid w:val="00E93385"/>
    <w:rsid w:val="00EA58A9"/>
    <w:rsid w:val="00EC6369"/>
    <w:rsid w:val="00EC66E6"/>
    <w:rsid w:val="00F42C52"/>
    <w:rsid w:val="00F77CBA"/>
    <w:rsid w:val="00FA7C5D"/>
    <w:rsid w:val="00FC7322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25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26D6"/>
    <w:pPr>
      <w:keepNext/>
      <w:suppressAutoHyphens/>
      <w:outlineLvl w:val="0"/>
    </w:pPr>
    <w:rPr>
      <w:rFonts w:ascii="Times New Roman" w:eastAsia="Times New Roman" w:hAnsi="Times New Roman" w:cs="Times New Roman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C5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1E17D0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1E17D0"/>
    <w:rPr>
      <w:rFonts w:ascii="Times New Roman" w:eastAsia="Times New Roman" w:hAnsi="Times New Roman" w:cs="Times New Roman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1E17D0"/>
    <w:pPr>
      <w:suppressAutoHyphens/>
      <w:spacing w:before="240"/>
      <w:ind w:left="720" w:hanging="72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E17D0"/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rsid w:val="001E17D0"/>
    <w:pPr>
      <w:suppressAutoHyphens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BodyText2Char">
    <w:name w:val="Body Text 2 Char"/>
    <w:basedOn w:val="DefaultParagraphFont"/>
    <w:link w:val="BodyText2"/>
    <w:rsid w:val="001E17D0"/>
    <w:rPr>
      <w:rFonts w:ascii="Times New Roman" w:eastAsia="Times New Roman" w:hAnsi="Times New Roman" w:cs="Times New Roman"/>
      <w:lang w:eastAsia="ar-SA"/>
    </w:rPr>
  </w:style>
  <w:style w:type="character" w:customStyle="1" w:styleId="Heading1Char">
    <w:name w:val="Heading 1 Char"/>
    <w:basedOn w:val="DefaultParagraphFont"/>
    <w:link w:val="Heading1"/>
    <w:rsid w:val="007526D6"/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7526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56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joms.12402" TargetMode="External"/><Relationship Id="rId18" Type="http://schemas.openxmlformats.org/officeDocument/2006/relationships/hyperlink" Target="https://doi.org/10.5465/amj.2010.0175" TargetMode="External"/><Relationship Id="rId26" Type="http://schemas.openxmlformats.org/officeDocument/2006/relationships/hyperlink" Target="https://doi.org/10.1111/j.1559-1816.2011.00778.x" TargetMode="External"/><Relationship Id="rId39" Type="http://schemas.openxmlformats.org/officeDocument/2006/relationships/hyperlink" Target="https://doi.org/10.1111/j.0021-9029.2006.00104.x" TargetMode="External"/><Relationship Id="rId21" Type="http://schemas.openxmlformats.org/officeDocument/2006/relationships/hyperlink" Target="https://doi.org/10.1002/job.783" TargetMode="External"/><Relationship Id="rId34" Type="http://schemas.openxmlformats.org/officeDocument/2006/relationships/hyperlink" Target="https://doi.org/10.1111/j.1468-2389.2008.00419.x" TargetMode="External"/><Relationship Id="rId42" Type="http://schemas.openxmlformats.org/officeDocument/2006/relationships/hyperlink" Target="https://doi.org/10.5465/20159611" TargetMode="External"/><Relationship Id="rId47" Type="http://schemas.openxmlformats.org/officeDocument/2006/relationships/hyperlink" Target="https://doi.org/10.1016/S0742-7301(02)21004-X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oi.org/10.1037/apl00008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5465/amj.2011.0756" TargetMode="External"/><Relationship Id="rId29" Type="http://schemas.openxmlformats.org/officeDocument/2006/relationships/hyperlink" Target="https://doi.org/10.1016/j.jbusres.2009.02.014" TargetMode="External"/><Relationship Id="rId11" Type="http://schemas.openxmlformats.org/officeDocument/2006/relationships/hyperlink" Target="https://doi.org/10.1037/0000115-000" TargetMode="External"/><Relationship Id="rId24" Type="http://schemas.openxmlformats.org/officeDocument/2006/relationships/hyperlink" Target="https://doi.org/10.1016/j.obhdp.2010.08.003" TargetMode="External"/><Relationship Id="rId32" Type="http://schemas.openxmlformats.org/officeDocument/2006/relationships/hyperlink" Target="https://doi.org/10.5465/amj.2008.35732995" TargetMode="External"/><Relationship Id="rId37" Type="http://schemas.openxmlformats.org/officeDocument/2006/relationships/hyperlink" Target="https://doi.org/10.1037/0021-9010.91.6.1321" TargetMode="External"/><Relationship Id="rId40" Type="http://schemas.openxmlformats.org/officeDocument/2006/relationships/hyperlink" Target="https://doi.org/10.1037/0021-9010.89.3.466" TargetMode="External"/><Relationship Id="rId45" Type="http://schemas.openxmlformats.org/officeDocument/2006/relationships/hyperlink" Target="https://doi.org/10.1016/S0749-5978(03)00079-7" TargetMode="External"/><Relationship Id="rId5" Type="http://schemas.openxmlformats.org/officeDocument/2006/relationships/hyperlink" Target="mailto:Stephen.Humphrey@psu.edu" TargetMode="External"/><Relationship Id="rId15" Type="http://schemas.openxmlformats.org/officeDocument/2006/relationships/hyperlink" Target="https://doi.org/10.1002/smj.2230" TargetMode="External"/><Relationship Id="rId23" Type="http://schemas.openxmlformats.org/officeDocument/2006/relationships/hyperlink" Target="https://doi.org/10.1111/j.1744-6570.2010.01201.x" TargetMode="External"/><Relationship Id="rId28" Type="http://schemas.openxmlformats.org/officeDocument/2006/relationships/hyperlink" Target="https://www.jstor.org/stable/41683910" TargetMode="External"/><Relationship Id="rId36" Type="http://schemas.openxmlformats.org/officeDocument/2006/relationships/hyperlink" Target="https://doi.org/10.1037/0021-9010.92.3.88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i.org/10.1037/apl0000437" TargetMode="External"/><Relationship Id="rId19" Type="http://schemas.openxmlformats.org/officeDocument/2006/relationships/hyperlink" Target="https://doi.org/10.1016/j.obhdp.2012.05.003" TargetMode="External"/><Relationship Id="rId31" Type="http://schemas.openxmlformats.org/officeDocument/2006/relationships/hyperlink" Target="https://doi.org/10.1016/j.obhdp.2008.07.002" TargetMode="External"/><Relationship Id="rId44" Type="http://schemas.openxmlformats.org/officeDocument/2006/relationships/hyperlink" Target="https://doi.org/10.5465/300406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nejo.12377" TargetMode="External"/><Relationship Id="rId14" Type="http://schemas.openxmlformats.org/officeDocument/2006/relationships/hyperlink" Target="https://doi.org/10.1016/j.obhdp.2017.08.002" TargetMode="External"/><Relationship Id="rId22" Type="http://schemas.openxmlformats.org/officeDocument/2006/relationships/hyperlink" Target="https://doi.org/10.1111/j.2044-8325.2010.02017.x" TargetMode="External"/><Relationship Id="rId27" Type="http://schemas.openxmlformats.org/officeDocument/2006/relationships/hyperlink" Target="https://doi.org/10.1111/j.1559-1816.2010.00719.x" TargetMode="External"/><Relationship Id="rId30" Type="http://schemas.openxmlformats.org/officeDocument/2006/relationships/hyperlink" Target="https://doi.org/10.1037/a0012997" TargetMode="External"/><Relationship Id="rId35" Type="http://schemas.openxmlformats.org/officeDocument/2006/relationships/hyperlink" Target="https://doi.org/10.1037/0021-9010.92.5.1332" TargetMode="External"/><Relationship Id="rId43" Type="http://schemas.openxmlformats.org/officeDocument/2006/relationships/hyperlink" Target="https://doi.org/10.4324/9781315243771" TargetMode="External"/><Relationship Id="rId48" Type="http://schemas.openxmlformats.org/officeDocument/2006/relationships/hyperlink" Target="https://doi.org/10.1177/088626000015012005" TargetMode="External"/><Relationship Id="rId8" Type="http://schemas.openxmlformats.org/officeDocument/2006/relationships/hyperlink" Target="https://doi.org/10.1111/joop.123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37/0000115-019" TargetMode="External"/><Relationship Id="rId17" Type="http://schemas.openxmlformats.org/officeDocument/2006/relationships/hyperlink" Target="https://doi.org/10.5465/19416520.2014.904140" TargetMode="External"/><Relationship Id="rId25" Type="http://schemas.openxmlformats.org/officeDocument/2006/relationships/hyperlink" Target="https://doi.org/10.1177/2041386611401273" TargetMode="External"/><Relationship Id="rId33" Type="http://schemas.openxmlformats.org/officeDocument/2006/relationships/hyperlink" Target="https://doi.org/10.1016/S0742-7301(08)27002-7" TargetMode="External"/><Relationship Id="rId38" Type="http://schemas.openxmlformats.org/officeDocument/2006/relationships/hyperlink" Target="https://doi.org/10.5465/amj.2006.20785533" TargetMode="External"/><Relationship Id="rId46" Type="http://schemas.openxmlformats.org/officeDocument/2006/relationships/hyperlink" Target="https://doi.org/10.1111/1467-6494.7103004" TargetMode="External"/><Relationship Id="rId20" Type="http://schemas.openxmlformats.org/officeDocument/2006/relationships/hyperlink" Target="https://doi.org/10.1093/oxfordhb/9780199732579.013.0036" TargetMode="External"/><Relationship Id="rId41" Type="http://schemas.openxmlformats.org/officeDocument/2006/relationships/hyperlink" Target="https://doi.org/10.1016/j.obhdp.2003.08.0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287/orsc.2021.1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Humphrey</dc:creator>
  <cp:keywords/>
  <dc:description/>
  <cp:lastModifiedBy>Humphrey, Stephen</cp:lastModifiedBy>
  <cp:revision>28</cp:revision>
  <cp:lastPrinted>2023-08-02T14:17:00Z</cp:lastPrinted>
  <dcterms:created xsi:type="dcterms:W3CDTF">2021-04-05T12:41:00Z</dcterms:created>
  <dcterms:modified xsi:type="dcterms:W3CDTF">2023-08-02T14:19:00Z</dcterms:modified>
</cp:coreProperties>
</file>